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83F" w:rsidRPr="00B9432D" w:rsidRDefault="0072583F" w:rsidP="0072583F">
      <w:pPr>
        <w:pStyle w:val="Default"/>
        <w:rPr>
          <w:color w:val="auto"/>
        </w:rPr>
      </w:pPr>
      <w:r w:rsidRPr="00B9432D">
        <w:rPr>
          <w:color w:val="auto"/>
        </w:rPr>
        <w:t>Письмо №77</w:t>
      </w:r>
      <w:r w:rsidR="00DB2A06">
        <w:rPr>
          <w:color w:val="auto"/>
        </w:rPr>
        <w:t>2</w:t>
      </w:r>
      <w:bookmarkStart w:id="0" w:name="_GoBack"/>
      <w:bookmarkEnd w:id="0"/>
      <w:r w:rsidRPr="00B9432D">
        <w:rPr>
          <w:color w:val="auto"/>
        </w:rPr>
        <w:t xml:space="preserve"> от 19 октября 2018 года</w:t>
      </w:r>
    </w:p>
    <w:p w:rsidR="0072583F" w:rsidRPr="00B9432D" w:rsidRDefault="0072583F" w:rsidP="0072583F">
      <w:pPr>
        <w:pStyle w:val="Default"/>
        <w:rPr>
          <w:color w:val="auto"/>
        </w:rPr>
      </w:pPr>
    </w:p>
    <w:p w:rsidR="00DB2A06" w:rsidRPr="00DB2A06" w:rsidRDefault="00DB2A06" w:rsidP="00DB2A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принятии участия в инновационном образовательном проекте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2A0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2583F" w:rsidRPr="00B9432D" w:rsidRDefault="00DB2A06" w:rsidP="00DB2A06">
      <w:pPr>
        <w:pStyle w:val="Default"/>
        <w:jc w:val="right"/>
        <w:rPr>
          <w:color w:val="auto"/>
        </w:rPr>
      </w:pPr>
      <w:r>
        <w:rPr>
          <w:b/>
          <w:color w:val="0070C0"/>
        </w:rPr>
        <w:t>Руководителям ОО</w:t>
      </w:r>
    </w:p>
    <w:p w:rsidR="0072583F" w:rsidRPr="00DB2A06" w:rsidRDefault="0072583F" w:rsidP="00DB2A06">
      <w:pPr>
        <w:pStyle w:val="Default"/>
        <w:ind w:firstLine="567"/>
        <w:jc w:val="both"/>
        <w:rPr>
          <w:color w:val="auto"/>
        </w:rPr>
      </w:pPr>
      <w:r w:rsidRPr="00DB2A06">
        <w:rPr>
          <w:color w:val="auto"/>
        </w:rPr>
        <w:t xml:space="preserve"> </w:t>
      </w:r>
    </w:p>
    <w:p w:rsidR="00DB2A06" w:rsidRPr="00DB2A06" w:rsidRDefault="0072583F" w:rsidP="00DB2A06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A06">
        <w:rPr>
          <w:rFonts w:ascii="Times New Roman" w:hAnsi="Times New Roman" w:cs="Times New Roman"/>
          <w:sz w:val="24"/>
          <w:szCs w:val="24"/>
        </w:rPr>
        <w:t>МКУ «Управление образования» в соответствии с письмом М</w:t>
      </w:r>
      <w:r w:rsidR="001859BD" w:rsidRPr="00DB2A06">
        <w:rPr>
          <w:rFonts w:ascii="Times New Roman" w:hAnsi="Times New Roman" w:cs="Times New Roman"/>
          <w:sz w:val="24"/>
          <w:szCs w:val="24"/>
        </w:rPr>
        <w:t>О</w:t>
      </w:r>
      <w:r w:rsidRPr="00DB2A06">
        <w:rPr>
          <w:rFonts w:ascii="Times New Roman" w:hAnsi="Times New Roman" w:cs="Times New Roman"/>
          <w:sz w:val="24"/>
          <w:szCs w:val="24"/>
        </w:rPr>
        <w:t xml:space="preserve"> и Н РД за </w:t>
      </w:r>
      <w:hyperlink r:id="rId4" w:history="1">
        <w:r w:rsidR="00DB2A06" w:rsidRPr="00DB2A0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06-10955/01-18/18 от 18 октября 2018г.</w:t>
        </w:r>
      </w:hyperlink>
      <w:r w:rsidR="00DB2A06" w:rsidRPr="00DB2A06">
        <w:rPr>
          <w:rFonts w:ascii="Times New Roman" w:hAnsi="Times New Roman" w:cs="Times New Roman"/>
          <w:sz w:val="24"/>
          <w:szCs w:val="24"/>
        </w:rPr>
        <w:t xml:space="preserve"> </w:t>
      </w:r>
      <w:r w:rsidRPr="00DB2A06">
        <w:rPr>
          <w:rFonts w:ascii="Times New Roman" w:hAnsi="Times New Roman" w:cs="Times New Roman"/>
          <w:sz w:val="24"/>
          <w:szCs w:val="24"/>
        </w:rPr>
        <w:t xml:space="preserve">информирует </w:t>
      </w:r>
      <w:r w:rsidR="00DB2A06"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том, что республиканское отделение Общероссийской детской общественной организации Малая академия наук «Интеллект будущего» г. Обнинск и Центр развития «Интеллектуальный Дагестан» предлагают учащимся 9-11 классов из всех районов и городов Республики Дагестан принять участие в инновационном образовательном проекте.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настоящее время идет набор в две группы по предметным направлениям: математика и химия.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данного проекта – ознакомить старшеклассников, проявивших способности к изучению тех или иных предметов, с образовательными возможностями Санкт-Петербурга, содействовать их успешной профориентации, предоставить дополнительные возможности целенаправленной подготовки к сдаче экзаменов и учебе в лучших вузах страны.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Программа сессий включает: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занятия по подготовке к ЕГЭ и всероссийским олимпиадам;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лекции и практические занятия по дисциплинам соответствующего профиля, индивидуальные консультации преподавателей. Занятия ведут преподаватели ведущих вузов Санкт-Петербурга;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дни открытых дверей в университетах Санкт-Петербурга. Учащиеся смогут познакомиться со спецификой обучения, получить консультацию по интересующим специальностям;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знакомство с культурно-историческими достопримечательностями города (автобусные и пешеходные экскурсии по городу, посещение музеев, театров).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Успешной реализации проекта способствует многолетний опыт работы организаторов в проведении подобных мероприятий, знание специфики работы с одаренными детьми, слаженная команда профессионалов и единомышленников.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Программа предназначена для учащихся 9-11 классов, проявивших способности и заинтересованных в углубленном изучении дисциплин соответствующего профиля.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окончании обучения учащимся выдается сертификат.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Сроки проведения сессий определяются по мере формирования групп в течение всего учебного года. Длительность одной сессии - 6 дней.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Группу сопровождают два педагога. От школы (или населенного пункта), подавших заявку на 10 и более участников, один педагог-предметник принимает участие в проекте бесплатно; для педагогов будут организованы курсы повышения квалификации объемом 36 часов с последующей выдачей удостоверения государственного образца.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Условия проживания: проживание и питание участников сессий организовано в историческом центре Санкт-Петербурга, рядом находятся Невский проспект, музей Достоевского, музей хлеба, океанариум, метро «Лиговский проспект».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Дополнительную информацию можно получить по тел.: 8(989)483-75-81, 8(988)653-07-13, электронной почте: info@int-dag.ru.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2A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DB2A06" w:rsidRPr="00DB2A06" w:rsidRDefault="00DB2A06" w:rsidP="00DB2A0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2A0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F578D" w:rsidRPr="00B9432D" w:rsidRDefault="00B9432D" w:rsidP="00DB2A06">
      <w:pPr>
        <w:pStyle w:val="Default"/>
        <w:spacing w:line="276" w:lineRule="auto"/>
        <w:ind w:firstLine="567"/>
        <w:jc w:val="both"/>
      </w:pPr>
      <w:r w:rsidRPr="00B9432D">
        <w:t>Начальник МКУ «УО</w:t>
      </w:r>
      <w:proofErr w:type="gramStart"/>
      <w:r w:rsidRPr="00B9432D">
        <w:t xml:space="preserve">»:   </w:t>
      </w:r>
      <w:proofErr w:type="gramEnd"/>
      <w:r w:rsidRPr="00B9432D">
        <w:t xml:space="preserve">               </w:t>
      </w:r>
      <w:r w:rsidR="00DB2A06">
        <w:t xml:space="preserve">                                        </w:t>
      </w:r>
      <w:r w:rsidRPr="00B9432D">
        <w:t>Х.Исаева</w:t>
      </w:r>
    </w:p>
    <w:sectPr w:rsidR="001F578D" w:rsidRPr="00B94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3F"/>
    <w:rsid w:val="001859BD"/>
    <w:rsid w:val="001F578D"/>
    <w:rsid w:val="0072583F"/>
    <w:rsid w:val="00B9432D"/>
    <w:rsid w:val="00DB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AE923-F0AF-44FF-8871-460F5107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3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10955011818_ot_18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2018-10-19T08:39:00Z</dcterms:created>
  <dcterms:modified xsi:type="dcterms:W3CDTF">2018-10-19T08:39:00Z</dcterms:modified>
</cp:coreProperties>
</file>