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83F" w:rsidRPr="00B9432D" w:rsidRDefault="0072583F" w:rsidP="0072583F">
      <w:pPr>
        <w:pStyle w:val="Default"/>
        <w:rPr>
          <w:color w:val="auto"/>
        </w:rPr>
      </w:pPr>
      <w:r w:rsidRPr="00B9432D">
        <w:rPr>
          <w:color w:val="auto"/>
        </w:rPr>
        <w:t>Письмо №77</w:t>
      </w:r>
      <w:r w:rsidR="006A00CA">
        <w:rPr>
          <w:color w:val="auto"/>
        </w:rPr>
        <w:t>3</w:t>
      </w:r>
      <w:r w:rsidRPr="00B9432D">
        <w:rPr>
          <w:color w:val="auto"/>
        </w:rPr>
        <w:t xml:space="preserve"> от 19 октября 2018 года</w:t>
      </w:r>
    </w:p>
    <w:p w:rsidR="0072583F" w:rsidRPr="00B9432D" w:rsidRDefault="0072583F" w:rsidP="0072583F">
      <w:pPr>
        <w:pStyle w:val="Default"/>
        <w:rPr>
          <w:color w:val="auto"/>
        </w:rPr>
      </w:pPr>
    </w:p>
    <w:p w:rsidR="006A00CA" w:rsidRPr="006A00CA" w:rsidRDefault="006A00CA" w:rsidP="006A00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A00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проведении</w:t>
      </w:r>
      <w:r w:rsidRPr="006A00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очного тура Межрегиональной олимпиады школьников по информатике и компьютерной безопасности, включенной в перечень олимпиад школьников на 2018/19 учебный год</w:t>
      </w:r>
    </w:p>
    <w:p w:rsidR="00DB2A06" w:rsidRPr="006A00CA" w:rsidRDefault="00DB2A06" w:rsidP="00DB2A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72583F" w:rsidRPr="006A00CA" w:rsidRDefault="00DB2A06" w:rsidP="00DB2A06">
      <w:pPr>
        <w:pStyle w:val="Default"/>
        <w:jc w:val="right"/>
        <w:rPr>
          <w:color w:val="auto"/>
        </w:rPr>
      </w:pPr>
      <w:r w:rsidRPr="006A00CA">
        <w:rPr>
          <w:b/>
          <w:color w:val="0070C0"/>
        </w:rPr>
        <w:t>Руководителям ОО</w:t>
      </w:r>
    </w:p>
    <w:p w:rsidR="0072583F" w:rsidRPr="006A00CA" w:rsidRDefault="0072583F" w:rsidP="00DB2A06">
      <w:pPr>
        <w:pStyle w:val="Default"/>
        <w:ind w:firstLine="567"/>
        <w:jc w:val="both"/>
        <w:rPr>
          <w:color w:val="auto"/>
        </w:rPr>
      </w:pPr>
      <w:r w:rsidRPr="006A00CA">
        <w:rPr>
          <w:color w:val="auto"/>
        </w:rPr>
        <w:t xml:space="preserve"> </w:t>
      </w:r>
    </w:p>
    <w:p w:rsidR="006A00CA" w:rsidRPr="006A00CA" w:rsidRDefault="0072583F" w:rsidP="006A00C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hAnsi="Times New Roman" w:cs="Times New Roman"/>
          <w:sz w:val="24"/>
          <w:szCs w:val="24"/>
        </w:rPr>
        <w:t>МКУ «Управление образования» в соответствии с письмом М</w:t>
      </w:r>
      <w:r w:rsidR="001859BD" w:rsidRPr="006A00CA">
        <w:rPr>
          <w:rFonts w:ascii="Times New Roman" w:hAnsi="Times New Roman" w:cs="Times New Roman"/>
          <w:sz w:val="24"/>
          <w:szCs w:val="24"/>
        </w:rPr>
        <w:t>О</w:t>
      </w:r>
      <w:r w:rsidRPr="006A00CA">
        <w:rPr>
          <w:rFonts w:ascii="Times New Roman" w:hAnsi="Times New Roman" w:cs="Times New Roman"/>
          <w:sz w:val="24"/>
          <w:szCs w:val="24"/>
        </w:rPr>
        <w:t xml:space="preserve"> и Н РД за </w:t>
      </w:r>
      <w:hyperlink r:id="rId4" w:history="1">
        <w:r w:rsidR="006A00CA" w:rsidRPr="006A00C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 06-10951/01-18/18 от 18 октября 2018г.</w:t>
        </w:r>
      </w:hyperlink>
      <w:hyperlink r:id="rId5" w:history="1"/>
      <w:r w:rsidR="00DB2A06" w:rsidRPr="006A00CA">
        <w:rPr>
          <w:rFonts w:ascii="Times New Roman" w:hAnsi="Times New Roman" w:cs="Times New Roman"/>
          <w:sz w:val="24"/>
          <w:szCs w:val="24"/>
        </w:rPr>
        <w:t xml:space="preserve"> </w:t>
      </w:r>
      <w:r w:rsidRPr="006A00CA">
        <w:rPr>
          <w:rFonts w:ascii="Times New Roman" w:hAnsi="Times New Roman" w:cs="Times New Roman"/>
          <w:sz w:val="24"/>
          <w:szCs w:val="24"/>
        </w:rPr>
        <w:t xml:space="preserve">информирует </w:t>
      </w:r>
      <w:r w:rsidR="00DB2A06"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том, </w:t>
      </w:r>
      <w:r w:rsidR="006A00CA"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 ФГАОУ ВО «Северо-Кавказский федеральный университет» предлагает поддержать проведение Институтом криптографии, связи и информатики Академии ФСБ РФ на базе Института информационных технологий и телекоммуникаций СКФУ очного тура Межрегиональной олимпиады школьников по информатике и компьютерной безопасности, включенной в перечень олимпиад школьников на 2018/19 учебный год, утвержденный Минобрнауки РД.</w:t>
      </w:r>
    </w:p>
    <w:p w:rsidR="006A00CA" w:rsidRPr="006A00CA" w:rsidRDefault="006A00CA" w:rsidP="006A00C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проходит в два этапа с 1 октября по 28 октября 2018 года. Первый этап – дистанционный на сайте олимпиады </w:t>
      </w:r>
      <w:hyperlink r:id="rId6" w:history="1">
        <w:r w:rsidRPr="006A00C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http://v-olimp.ru</w:t>
        </w:r>
      </w:hyperlink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второй – очный на базе ИИТТ СКФУ – 28 октября 2018 года.</w:t>
      </w:r>
    </w:p>
    <w:p w:rsidR="006A00CA" w:rsidRPr="006A00CA" w:rsidRDefault="006A00CA" w:rsidP="006A00C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Региональный координатор: доцент кафедры информационной безопасности автоматизированных систем ИИТТ СКФУ, к.ф.-м.н. Лапина Мария Анатольевна (89187610038, mlapina@ncfu.ru).</w:t>
      </w:r>
    </w:p>
    <w:p w:rsidR="006A00CA" w:rsidRPr="006A00CA" w:rsidRDefault="006A00CA" w:rsidP="006A00C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6A00CA" w:rsidRPr="006A00CA" w:rsidRDefault="006A00CA" w:rsidP="006A00C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00CA" w:rsidRPr="006A00CA" w:rsidRDefault="006A00CA" w:rsidP="006A00C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6A00C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6A00CA" w:rsidRPr="006A00CA" w:rsidRDefault="006A00CA" w:rsidP="006A00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00CA" w:rsidRPr="006A00CA" w:rsidRDefault="006A00CA" w:rsidP="006A00C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2A06" w:rsidRPr="006A00CA" w:rsidRDefault="00DB2A06" w:rsidP="006A00CA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F578D" w:rsidRPr="006A00CA" w:rsidRDefault="00B9432D" w:rsidP="00DB2A06">
      <w:pPr>
        <w:pStyle w:val="Default"/>
        <w:spacing w:line="276" w:lineRule="auto"/>
        <w:ind w:firstLine="567"/>
        <w:jc w:val="both"/>
      </w:pPr>
      <w:r w:rsidRPr="006A00CA">
        <w:t>Начальник МКУ «УО</w:t>
      </w:r>
      <w:proofErr w:type="gramStart"/>
      <w:r w:rsidRPr="006A00CA">
        <w:t xml:space="preserve">»:   </w:t>
      </w:r>
      <w:proofErr w:type="gramEnd"/>
      <w:r w:rsidRPr="006A00CA">
        <w:t xml:space="preserve">               </w:t>
      </w:r>
      <w:r w:rsidR="00DB2A06" w:rsidRPr="006A00CA">
        <w:t xml:space="preserve">                                        </w:t>
      </w:r>
      <w:r w:rsidRPr="006A00CA">
        <w:t>Х.Исаева</w:t>
      </w:r>
    </w:p>
    <w:p w:rsidR="006A00CA" w:rsidRP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P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Default="006A00CA" w:rsidP="00DB2A06">
      <w:pPr>
        <w:pStyle w:val="Default"/>
        <w:spacing w:line="276" w:lineRule="auto"/>
        <w:ind w:firstLine="567"/>
        <w:jc w:val="both"/>
      </w:pPr>
    </w:p>
    <w:p w:rsidR="006A00CA" w:rsidRPr="0051266D" w:rsidRDefault="006A00CA" w:rsidP="006A00CA">
      <w:pPr>
        <w:pStyle w:val="3"/>
        <w:spacing w:before="0" w:beforeAutospacing="0" w:after="0" w:afterAutospacing="0"/>
        <w:mirrorIndents/>
        <w:rPr>
          <w:b w:val="0"/>
          <w:sz w:val="28"/>
          <w:szCs w:val="28"/>
        </w:rPr>
      </w:pPr>
      <w:r w:rsidRPr="0051266D">
        <w:rPr>
          <w:b w:val="0"/>
          <w:color w:val="993300"/>
          <w:sz w:val="32"/>
          <w:szCs w:val="32"/>
        </w:rPr>
        <w:t xml:space="preserve">    </w:t>
      </w:r>
      <w:r>
        <w:rPr>
          <w:b w:val="0"/>
          <w:color w:val="993300"/>
          <w:sz w:val="32"/>
          <w:szCs w:val="32"/>
        </w:rPr>
        <w:tab/>
      </w:r>
      <w:r w:rsidRPr="0051266D">
        <w:rPr>
          <w:b w:val="0"/>
          <w:color w:val="993300"/>
          <w:sz w:val="32"/>
          <w:szCs w:val="32"/>
        </w:rPr>
        <w:tab/>
        <w:t xml:space="preserve">  </w:t>
      </w:r>
      <w:r w:rsidRPr="0051266D">
        <w:rPr>
          <w:b w:val="0"/>
          <w:color w:val="993300"/>
          <w:sz w:val="32"/>
          <w:szCs w:val="32"/>
        </w:rPr>
        <w:tab/>
      </w:r>
      <w:r w:rsidRPr="0051266D">
        <w:rPr>
          <w:b w:val="0"/>
          <w:color w:val="993300"/>
          <w:sz w:val="32"/>
          <w:szCs w:val="32"/>
        </w:rPr>
        <w:tab/>
      </w:r>
      <w:r w:rsidRPr="0051266D">
        <w:rPr>
          <w:b w:val="0"/>
          <w:color w:val="993300"/>
          <w:sz w:val="32"/>
          <w:szCs w:val="32"/>
        </w:rPr>
        <w:tab/>
      </w:r>
      <w:r w:rsidRPr="004E469D">
        <w:rPr>
          <w:b w:val="0"/>
          <w:color w:val="993300"/>
          <w:sz w:val="32"/>
          <w:szCs w:val="32"/>
        </w:rPr>
        <w:t xml:space="preserve">   </w:t>
      </w:r>
      <w:r>
        <w:rPr>
          <w:b w:val="0"/>
          <w:color w:val="993300"/>
          <w:sz w:val="32"/>
          <w:szCs w:val="32"/>
        </w:rPr>
        <w:tab/>
        <w:t xml:space="preserve">  </w:t>
      </w:r>
      <w:r w:rsidRPr="0051266D">
        <w:rPr>
          <w:b w:val="0"/>
          <w:color w:val="993300"/>
          <w:sz w:val="32"/>
          <w:szCs w:val="32"/>
        </w:rPr>
        <w:t xml:space="preserve">               </w:t>
      </w:r>
      <w:r w:rsidRPr="004E469D">
        <w:rPr>
          <w:b w:val="0"/>
          <w:color w:val="993300"/>
          <w:sz w:val="32"/>
          <w:szCs w:val="32"/>
        </w:rPr>
        <w:t xml:space="preserve">     </w:t>
      </w:r>
      <w:r>
        <w:rPr>
          <w:b w:val="0"/>
          <w:color w:val="993300"/>
          <w:sz w:val="32"/>
          <w:szCs w:val="32"/>
        </w:rPr>
        <w:t xml:space="preserve">  </w:t>
      </w:r>
    </w:p>
    <w:p w:rsid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rFonts w:ascii="Arial" w:hAnsi="Arial" w:cs="Arial"/>
          <w:color w:val="C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902970" cy="1371600"/>
            <wp:effectExtent l="0" t="0" r="0" b="0"/>
            <wp:wrapTight wrapText="bothSides">
              <wp:wrapPolygon edited="0">
                <wp:start x="0" y="0"/>
                <wp:lineTo x="0" y="21300"/>
                <wp:lineTo x="20962" y="21300"/>
                <wp:lineTo x="20962" y="0"/>
                <wp:lineTo x="0" y="0"/>
              </wp:wrapPolygon>
            </wp:wrapTight>
            <wp:docPr id="3" name="Рисунок 3" descr="Знак ИКСИ 2003 прозрач м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нак ИКСИ 2003 прозрач мал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3810</wp:posOffset>
            </wp:positionH>
            <wp:positionV relativeFrom="paragraph">
              <wp:posOffset>90170</wp:posOffset>
            </wp:positionV>
            <wp:extent cx="1386205" cy="1386205"/>
            <wp:effectExtent l="0" t="0" r="4445" b="4445"/>
            <wp:wrapSquare wrapText="bothSides"/>
            <wp:docPr id="4" name="Рисунок 4" descr="эмблема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эмблема 20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color w:val="C00000"/>
          <w:sz w:val="48"/>
          <w:szCs w:val="48"/>
        </w:rPr>
      </w:pPr>
      <w:r w:rsidRPr="006A00CA">
        <w:rPr>
          <w:color w:val="C00000"/>
          <w:sz w:val="48"/>
          <w:szCs w:val="48"/>
        </w:rPr>
        <w:t>Межрегиональная олимпиада школьников им. И.Я. </w:t>
      </w:r>
      <w:proofErr w:type="spellStart"/>
      <w:r w:rsidRPr="006A00CA">
        <w:rPr>
          <w:color w:val="C00000"/>
          <w:sz w:val="48"/>
          <w:szCs w:val="48"/>
        </w:rPr>
        <w:t>Верченко</w:t>
      </w:r>
      <w:proofErr w:type="spellEnd"/>
      <w:r w:rsidRPr="006A00CA">
        <w:rPr>
          <w:color w:val="C00000"/>
          <w:sz w:val="48"/>
          <w:szCs w:val="48"/>
        </w:rPr>
        <w:t xml:space="preserve"> 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color w:val="C00000"/>
          <w:sz w:val="40"/>
          <w:szCs w:val="40"/>
        </w:rPr>
      </w:pP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b w:val="0"/>
          <w:color w:val="C00000"/>
          <w:sz w:val="40"/>
          <w:szCs w:val="40"/>
        </w:rPr>
      </w:pPr>
      <w:r w:rsidRPr="006A00CA">
        <w:rPr>
          <w:color w:val="C00000"/>
          <w:sz w:val="40"/>
          <w:szCs w:val="40"/>
        </w:rPr>
        <w:t>по информатике и компьютерной безопасности</w:t>
      </w:r>
    </w:p>
    <w:p w:rsidR="006A00CA" w:rsidRPr="006A00CA" w:rsidRDefault="006A00CA" w:rsidP="006A00CA">
      <w:pPr>
        <w:pStyle w:val="a4"/>
        <w:spacing w:after="0" w:afterAutospacing="0"/>
        <w:mirrorIndents/>
        <w:rPr>
          <w:sz w:val="28"/>
          <w:szCs w:val="28"/>
        </w:rPr>
      </w:pPr>
      <w:r w:rsidRPr="006A00CA">
        <w:rPr>
          <w:sz w:val="28"/>
          <w:szCs w:val="28"/>
        </w:rPr>
        <w:t xml:space="preserve">Институт криптографии, связи и информатики Академии ФСБ России приглашает </w:t>
      </w:r>
      <w:r w:rsidRPr="006A00CA">
        <w:rPr>
          <w:b/>
          <w:sz w:val="28"/>
          <w:szCs w:val="28"/>
        </w:rPr>
        <w:t>школьников 8-11 классов</w:t>
      </w:r>
      <w:r w:rsidRPr="006A00CA">
        <w:rPr>
          <w:sz w:val="28"/>
          <w:szCs w:val="28"/>
        </w:rPr>
        <w:t xml:space="preserve"> принять участие в олимпиаде по информатике и компьютерной безопасности, которая пройдет в традиционные сроки в два этапа:</w:t>
      </w:r>
    </w:p>
    <w:p w:rsidR="006A00CA" w:rsidRPr="006A00CA" w:rsidRDefault="006A00CA" w:rsidP="006A00CA">
      <w:pPr>
        <w:pStyle w:val="a4"/>
        <w:spacing w:before="0" w:beforeAutospacing="0" w:after="0" w:afterAutospacing="0"/>
        <w:mirrorIndents/>
        <w:rPr>
          <w:sz w:val="28"/>
          <w:szCs w:val="28"/>
        </w:rPr>
      </w:pP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color w:val="161B84"/>
          <w:sz w:val="28"/>
          <w:szCs w:val="28"/>
        </w:rPr>
      </w:pPr>
      <w:r w:rsidRPr="006A00CA">
        <w:rPr>
          <w:color w:val="161B84"/>
          <w:sz w:val="28"/>
          <w:szCs w:val="28"/>
        </w:rPr>
        <w:t>Отборочный этап олимпиады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b w:val="0"/>
          <w:sz w:val="28"/>
          <w:szCs w:val="28"/>
        </w:rPr>
      </w:pPr>
      <w:r w:rsidRPr="006A00CA">
        <w:rPr>
          <w:b w:val="0"/>
          <w:sz w:val="28"/>
          <w:szCs w:val="28"/>
        </w:rPr>
        <w:t xml:space="preserve">проводится дистанционно на Интернет-ресурсе </w:t>
      </w:r>
      <w:r w:rsidRPr="006A00CA">
        <w:rPr>
          <w:b w:val="0"/>
          <w:color w:val="0070C0"/>
          <w:sz w:val="28"/>
          <w:szCs w:val="28"/>
          <w:lang w:val="en-US"/>
        </w:rPr>
        <w:t>http</w:t>
      </w:r>
      <w:r w:rsidRPr="006A00CA">
        <w:rPr>
          <w:b w:val="0"/>
          <w:color w:val="0070C0"/>
          <w:sz w:val="28"/>
          <w:szCs w:val="28"/>
        </w:rPr>
        <w:t>://</w:t>
      </w:r>
      <w:r w:rsidRPr="006A00CA">
        <w:rPr>
          <w:b w:val="0"/>
          <w:color w:val="0070C0"/>
          <w:sz w:val="28"/>
          <w:szCs w:val="28"/>
          <w:lang w:val="en-US"/>
        </w:rPr>
        <w:t>v</w:t>
      </w:r>
      <w:r w:rsidRPr="006A00CA">
        <w:rPr>
          <w:b w:val="0"/>
          <w:color w:val="0070C0"/>
          <w:sz w:val="28"/>
          <w:szCs w:val="28"/>
        </w:rPr>
        <w:t>-</w:t>
      </w:r>
      <w:proofErr w:type="spellStart"/>
      <w:r w:rsidRPr="006A00CA">
        <w:rPr>
          <w:b w:val="0"/>
          <w:color w:val="0070C0"/>
          <w:sz w:val="28"/>
          <w:szCs w:val="28"/>
          <w:lang w:val="en-US"/>
        </w:rPr>
        <w:t>olymp</w:t>
      </w:r>
      <w:proofErr w:type="spellEnd"/>
      <w:r w:rsidRPr="006A00CA">
        <w:rPr>
          <w:b w:val="0"/>
          <w:color w:val="0070C0"/>
          <w:sz w:val="28"/>
          <w:szCs w:val="28"/>
        </w:rPr>
        <w:t>.</w:t>
      </w:r>
      <w:proofErr w:type="spellStart"/>
      <w:r w:rsidRPr="006A00CA">
        <w:rPr>
          <w:b w:val="0"/>
          <w:color w:val="0070C0"/>
          <w:sz w:val="28"/>
          <w:szCs w:val="28"/>
          <w:lang w:val="en-US"/>
        </w:rPr>
        <w:t>ru</w:t>
      </w:r>
      <w:proofErr w:type="spellEnd"/>
      <w:r w:rsidRPr="006A00CA">
        <w:rPr>
          <w:b w:val="0"/>
          <w:color w:val="0070C0"/>
          <w:sz w:val="28"/>
          <w:szCs w:val="28"/>
        </w:rPr>
        <w:t>/</w:t>
      </w:r>
      <w:r w:rsidRPr="006A00CA">
        <w:rPr>
          <w:b w:val="0"/>
          <w:sz w:val="28"/>
          <w:szCs w:val="28"/>
        </w:rPr>
        <w:t xml:space="preserve"> 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  <w:r w:rsidRPr="006A00CA">
        <w:rPr>
          <w:sz w:val="28"/>
          <w:szCs w:val="28"/>
        </w:rPr>
        <w:t>с 01 по 21 октября 2018 года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color w:val="161B84"/>
          <w:sz w:val="28"/>
          <w:szCs w:val="28"/>
        </w:rPr>
      </w:pPr>
      <w:r w:rsidRPr="006A00CA">
        <w:rPr>
          <w:color w:val="161B84"/>
          <w:sz w:val="28"/>
          <w:szCs w:val="28"/>
        </w:rPr>
        <w:t>Заключительный этап олимпиады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  <w:r w:rsidRPr="006A00CA">
        <w:rPr>
          <w:sz w:val="28"/>
          <w:szCs w:val="28"/>
        </w:rPr>
        <w:t>состоится 28 октября 2018 года в очной форме.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6A00CA" w:rsidRPr="006A00CA" w:rsidRDefault="006A00CA" w:rsidP="006A00CA">
      <w:pPr>
        <w:pStyle w:val="3"/>
        <w:spacing w:before="0" w:beforeAutospacing="0" w:after="120" w:afterAutospacing="0"/>
        <w:mirrorIndents/>
        <w:jc w:val="both"/>
        <w:rPr>
          <w:b w:val="0"/>
          <w:sz w:val="28"/>
          <w:szCs w:val="28"/>
        </w:rPr>
      </w:pPr>
      <w:r w:rsidRPr="006A00CA">
        <w:rPr>
          <w:sz w:val="28"/>
          <w:szCs w:val="28"/>
        </w:rPr>
        <w:t>Места проведения:</w:t>
      </w:r>
      <w:r w:rsidRPr="006A00CA">
        <w:rPr>
          <w:b w:val="0"/>
          <w:sz w:val="28"/>
          <w:szCs w:val="28"/>
        </w:rPr>
        <w:t xml:space="preserve"> олимпиада проходит в межрегиональном формате. Полный перечень мест проведения заключительного этапа доступен на Интернет-ресурсе </w:t>
      </w:r>
      <w:r w:rsidRPr="006A00CA">
        <w:rPr>
          <w:b w:val="0"/>
          <w:color w:val="0070C0"/>
          <w:sz w:val="28"/>
          <w:szCs w:val="28"/>
          <w:lang w:val="en-US"/>
        </w:rPr>
        <w:t>http</w:t>
      </w:r>
      <w:r w:rsidRPr="006A00CA">
        <w:rPr>
          <w:b w:val="0"/>
          <w:color w:val="0070C0"/>
          <w:sz w:val="28"/>
          <w:szCs w:val="28"/>
        </w:rPr>
        <w:t>://</w:t>
      </w:r>
      <w:r w:rsidRPr="006A00CA">
        <w:rPr>
          <w:b w:val="0"/>
          <w:color w:val="0070C0"/>
          <w:sz w:val="28"/>
          <w:szCs w:val="28"/>
          <w:lang w:val="en-US"/>
        </w:rPr>
        <w:t>v</w:t>
      </w:r>
      <w:r w:rsidRPr="006A00CA">
        <w:rPr>
          <w:b w:val="0"/>
          <w:color w:val="0070C0"/>
          <w:sz w:val="28"/>
          <w:szCs w:val="28"/>
        </w:rPr>
        <w:t>-</w:t>
      </w:r>
      <w:proofErr w:type="spellStart"/>
      <w:r w:rsidRPr="006A00CA">
        <w:rPr>
          <w:b w:val="0"/>
          <w:color w:val="0070C0"/>
          <w:sz w:val="28"/>
          <w:szCs w:val="28"/>
          <w:lang w:val="en-US"/>
        </w:rPr>
        <w:t>olymp</w:t>
      </w:r>
      <w:proofErr w:type="spellEnd"/>
      <w:r w:rsidRPr="006A00CA">
        <w:rPr>
          <w:b w:val="0"/>
          <w:color w:val="0070C0"/>
          <w:sz w:val="28"/>
          <w:szCs w:val="28"/>
        </w:rPr>
        <w:t>.</w:t>
      </w:r>
      <w:proofErr w:type="spellStart"/>
      <w:r w:rsidRPr="006A00CA">
        <w:rPr>
          <w:b w:val="0"/>
          <w:color w:val="0070C0"/>
          <w:sz w:val="28"/>
          <w:szCs w:val="28"/>
          <w:lang w:val="en-US"/>
        </w:rPr>
        <w:t>ru</w:t>
      </w:r>
      <w:proofErr w:type="spellEnd"/>
      <w:r w:rsidRPr="006A00CA">
        <w:rPr>
          <w:b w:val="0"/>
          <w:color w:val="0070C0"/>
          <w:sz w:val="28"/>
          <w:szCs w:val="28"/>
        </w:rPr>
        <w:t>/</w:t>
      </w:r>
      <w:proofErr w:type="spellStart"/>
      <w:r w:rsidRPr="006A00CA">
        <w:rPr>
          <w:b w:val="0"/>
          <w:color w:val="0070C0"/>
          <w:sz w:val="28"/>
          <w:szCs w:val="28"/>
          <w:lang w:val="en-US"/>
        </w:rPr>
        <w:t>olmp</w:t>
      </w:r>
      <w:proofErr w:type="spellEnd"/>
      <w:r w:rsidRPr="006A00CA">
        <w:rPr>
          <w:b w:val="0"/>
          <w:color w:val="0070C0"/>
          <w:sz w:val="28"/>
          <w:szCs w:val="28"/>
        </w:rPr>
        <w:t>_</w:t>
      </w:r>
      <w:r w:rsidRPr="006A00CA">
        <w:rPr>
          <w:b w:val="0"/>
          <w:color w:val="0070C0"/>
          <w:sz w:val="28"/>
          <w:szCs w:val="28"/>
          <w:lang w:val="en-US"/>
        </w:rPr>
        <w:t>it</w:t>
      </w:r>
      <w:r w:rsidRPr="006A00CA">
        <w:rPr>
          <w:b w:val="0"/>
          <w:sz w:val="28"/>
          <w:szCs w:val="28"/>
        </w:rPr>
        <w:t>.</w:t>
      </w:r>
    </w:p>
    <w:p w:rsidR="006A00CA" w:rsidRPr="006A00CA" w:rsidRDefault="006A00CA" w:rsidP="006A00CA">
      <w:pPr>
        <w:pStyle w:val="3"/>
        <w:spacing w:before="0" w:beforeAutospacing="0" w:after="120" w:afterAutospacing="0"/>
        <w:mirrorIndents/>
        <w:jc w:val="both"/>
        <w:rPr>
          <w:b w:val="0"/>
          <w:sz w:val="28"/>
          <w:szCs w:val="28"/>
        </w:rPr>
      </w:pPr>
      <w:r w:rsidRPr="006A00CA">
        <w:rPr>
          <w:sz w:val="28"/>
          <w:szCs w:val="28"/>
        </w:rPr>
        <w:t>В г. Москве</w:t>
      </w:r>
      <w:r w:rsidRPr="006A00CA">
        <w:rPr>
          <w:b w:val="0"/>
          <w:sz w:val="28"/>
          <w:szCs w:val="28"/>
        </w:rPr>
        <w:t xml:space="preserve"> заключительный этап будет проводиться по адресу: г.</w:t>
      </w:r>
      <w:r w:rsidRPr="006A00CA">
        <w:rPr>
          <w:b w:val="0"/>
          <w:sz w:val="28"/>
          <w:szCs w:val="28"/>
          <w:lang w:val="en-US"/>
        </w:rPr>
        <w:t> </w:t>
      </w:r>
      <w:r w:rsidRPr="006A00CA">
        <w:rPr>
          <w:b w:val="0"/>
          <w:sz w:val="28"/>
          <w:szCs w:val="28"/>
        </w:rPr>
        <w:t>Москва, Мичуринский проспект, дом 70.</w:t>
      </w:r>
    </w:p>
    <w:p w:rsidR="006A00CA" w:rsidRPr="006A00CA" w:rsidRDefault="006A00CA" w:rsidP="006A00CA">
      <w:pPr>
        <w:pStyle w:val="3"/>
        <w:spacing w:before="0" w:beforeAutospacing="0" w:after="240" w:afterAutospacing="0"/>
        <w:mirrorIndents/>
        <w:jc w:val="both"/>
        <w:rPr>
          <w:rStyle w:val="a3"/>
          <w:i w:val="0"/>
          <w:sz w:val="28"/>
          <w:szCs w:val="28"/>
        </w:rPr>
      </w:pPr>
      <w:r w:rsidRPr="006A00CA">
        <w:rPr>
          <w:sz w:val="28"/>
          <w:szCs w:val="28"/>
        </w:rPr>
        <w:t xml:space="preserve">В г. Ставрополь </w:t>
      </w:r>
      <w:r w:rsidRPr="006A00CA">
        <w:rPr>
          <w:b w:val="0"/>
          <w:sz w:val="28"/>
          <w:szCs w:val="28"/>
        </w:rPr>
        <w:t xml:space="preserve">заключительный этап будет проводиться на базе </w:t>
      </w:r>
      <w:proofErr w:type="gramStart"/>
      <w:r w:rsidRPr="006A00CA">
        <w:rPr>
          <w:b w:val="0"/>
          <w:sz w:val="28"/>
          <w:szCs w:val="28"/>
        </w:rPr>
        <w:t>Северо-Кавказского</w:t>
      </w:r>
      <w:proofErr w:type="gramEnd"/>
      <w:r w:rsidRPr="006A00CA">
        <w:rPr>
          <w:b w:val="0"/>
          <w:sz w:val="28"/>
          <w:szCs w:val="28"/>
        </w:rPr>
        <w:t xml:space="preserve"> федерального университета.</w:t>
      </w:r>
    </w:p>
    <w:p w:rsidR="006A00CA" w:rsidRPr="006A00CA" w:rsidRDefault="006A00CA" w:rsidP="006A00CA">
      <w:pPr>
        <w:pStyle w:val="3"/>
        <w:spacing w:before="0" w:beforeAutospacing="0" w:after="240" w:afterAutospacing="0"/>
        <w:mirrorIndents/>
        <w:jc w:val="both"/>
        <w:rPr>
          <w:rStyle w:val="a3"/>
          <w:b w:val="0"/>
          <w:i w:val="0"/>
          <w:sz w:val="28"/>
          <w:szCs w:val="28"/>
        </w:rPr>
      </w:pPr>
      <w:r w:rsidRPr="006A00CA">
        <w:rPr>
          <w:rStyle w:val="a3"/>
          <w:i w:val="0"/>
          <w:sz w:val="28"/>
          <w:szCs w:val="28"/>
        </w:rPr>
        <w:t>При себе иметь:</w:t>
      </w:r>
      <w:r w:rsidRPr="006A00CA">
        <w:rPr>
          <w:rStyle w:val="a3"/>
          <w:sz w:val="28"/>
          <w:szCs w:val="28"/>
        </w:rPr>
        <w:t xml:space="preserve"> </w:t>
      </w:r>
      <w:r w:rsidRPr="006A00CA">
        <w:rPr>
          <w:rStyle w:val="a3"/>
          <w:b w:val="0"/>
          <w:i w:val="0"/>
          <w:sz w:val="28"/>
          <w:szCs w:val="28"/>
        </w:rPr>
        <w:t>паспорт гражданина РФ (для тех, у кого нет паспорта, – свидетельство о рождении), письменные принадлежности.</w:t>
      </w:r>
    </w:p>
    <w:p w:rsidR="006A00CA" w:rsidRPr="006A00CA" w:rsidRDefault="006A00CA" w:rsidP="006A00CA">
      <w:pPr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0CA">
        <w:rPr>
          <w:rFonts w:ascii="Times New Roman" w:hAnsi="Times New Roman" w:cs="Times New Roman"/>
          <w:b/>
          <w:sz w:val="28"/>
          <w:szCs w:val="28"/>
        </w:rPr>
        <w:t>Обращаем Ваше внимание:</w:t>
      </w:r>
    </w:p>
    <w:p w:rsidR="006A00CA" w:rsidRPr="006A00CA" w:rsidRDefault="006A00CA" w:rsidP="006A00CA">
      <w:pPr>
        <w:pStyle w:val="31"/>
        <w:mirrorIndents/>
        <w:jc w:val="both"/>
        <w:rPr>
          <w:noProof/>
          <w:szCs w:val="28"/>
          <w:u w:val="single"/>
        </w:rPr>
      </w:pPr>
      <w:r w:rsidRPr="006A00CA">
        <w:rPr>
          <w:szCs w:val="28"/>
        </w:rPr>
        <w:t>Академия ФСБ России является режимным объектом, поэтому вход на территорию с электронной техникой – телефонами, ноутбуками и планшетными компьютерами – запрещен.</w:t>
      </w: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both"/>
        <w:rPr>
          <w:b w:val="0"/>
          <w:sz w:val="28"/>
          <w:szCs w:val="28"/>
        </w:rPr>
      </w:pPr>
    </w:p>
    <w:p w:rsidR="006A00CA" w:rsidRDefault="006A00CA" w:rsidP="006A00CA">
      <w:pPr>
        <w:pStyle w:val="3"/>
        <w:spacing w:before="0" w:beforeAutospacing="0" w:after="0" w:afterAutospacing="0"/>
        <w:mirrorIndents/>
        <w:jc w:val="both"/>
        <w:rPr>
          <w:b w:val="0"/>
          <w:sz w:val="28"/>
          <w:szCs w:val="28"/>
        </w:rPr>
      </w:pPr>
      <w:r w:rsidRPr="006A00CA">
        <w:rPr>
          <w:b w:val="0"/>
          <w:sz w:val="28"/>
          <w:szCs w:val="28"/>
        </w:rPr>
        <w:t xml:space="preserve">Олимпиада включена в </w:t>
      </w:r>
      <w:r w:rsidRPr="006A00CA">
        <w:rPr>
          <w:sz w:val="28"/>
          <w:szCs w:val="28"/>
        </w:rPr>
        <w:t>Перечень олимпиад школьников</w:t>
      </w:r>
      <w:r w:rsidRPr="006A00CA">
        <w:rPr>
          <w:b w:val="0"/>
          <w:sz w:val="28"/>
          <w:szCs w:val="28"/>
        </w:rPr>
        <w:t xml:space="preserve"> на 2018/19 учебный год (профиль – «Компьютерная безопасность», </w:t>
      </w:r>
      <w:r w:rsidRPr="006A00CA">
        <w:rPr>
          <w:sz w:val="28"/>
          <w:szCs w:val="28"/>
        </w:rPr>
        <w:t xml:space="preserve">уровень – </w:t>
      </w:r>
      <w:r w:rsidRPr="006A00CA">
        <w:rPr>
          <w:sz w:val="28"/>
          <w:szCs w:val="28"/>
          <w:lang w:val="en-US"/>
        </w:rPr>
        <w:t>II</w:t>
      </w:r>
      <w:r w:rsidRPr="006A00CA">
        <w:rPr>
          <w:b w:val="0"/>
          <w:sz w:val="28"/>
          <w:szCs w:val="28"/>
        </w:rPr>
        <w:t>).</w:t>
      </w:r>
    </w:p>
    <w:p w:rsidR="006A00CA" w:rsidRDefault="006A00CA" w:rsidP="006A00CA">
      <w:pPr>
        <w:pStyle w:val="3"/>
        <w:spacing w:before="0" w:beforeAutospacing="0" w:after="0" w:afterAutospacing="0"/>
        <w:mirrorIndents/>
        <w:jc w:val="both"/>
        <w:rPr>
          <w:b w:val="0"/>
          <w:sz w:val="28"/>
          <w:szCs w:val="28"/>
        </w:rPr>
      </w:pPr>
    </w:p>
    <w:p w:rsidR="006A00CA" w:rsidRPr="006A00CA" w:rsidRDefault="006A00CA" w:rsidP="006A00CA">
      <w:pPr>
        <w:pStyle w:val="3"/>
        <w:spacing w:before="0" w:beforeAutospacing="0" w:after="0" w:afterAutospacing="0"/>
        <w:mirrorIndents/>
        <w:jc w:val="both"/>
        <w:rPr>
          <w:b w:val="0"/>
          <w:sz w:val="28"/>
          <w:szCs w:val="28"/>
        </w:rPr>
      </w:pPr>
    </w:p>
    <w:p w:rsidR="006A00CA" w:rsidRPr="006A00CA" w:rsidRDefault="006A00CA" w:rsidP="00DB2A06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</w:p>
    <w:p w:rsidR="006A00CA" w:rsidRPr="00B9432D" w:rsidRDefault="006A00CA" w:rsidP="00DB2A06">
      <w:pPr>
        <w:pStyle w:val="Default"/>
        <w:spacing w:line="276" w:lineRule="auto"/>
        <w:ind w:firstLine="567"/>
        <w:jc w:val="both"/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372110</wp:posOffset>
            </wp:positionV>
            <wp:extent cx="5079365" cy="7674610"/>
            <wp:effectExtent l="0" t="0" r="698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365" cy="767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00CA" w:rsidRPr="00B94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3F"/>
    <w:rsid w:val="001859BD"/>
    <w:rsid w:val="001F578D"/>
    <w:rsid w:val="006A00CA"/>
    <w:rsid w:val="0072583F"/>
    <w:rsid w:val="00B9432D"/>
    <w:rsid w:val="00DB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AE923-F0AF-44FF-8871-460F5107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6A00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rsid w:val="006A00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qFormat/>
    <w:rsid w:val="006A00CA"/>
    <w:rPr>
      <w:i/>
      <w:iCs/>
    </w:rPr>
  </w:style>
  <w:style w:type="paragraph" w:styleId="31">
    <w:name w:val="Body Text 3"/>
    <w:basedOn w:val="a"/>
    <w:link w:val="32"/>
    <w:rsid w:val="006A00CA"/>
    <w:pPr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6A00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rsid w:val="006A00C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8/pismo/priloj_10951.do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-olimp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0955011818_ot_18_oktyabrya_2018g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://www.dagminobr.ru/documenty/informacionnie_pisma/pismo_0610951011818_ot_18_oktyabrya_2018g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2018-10-19T08:46:00Z</dcterms:created>
  <dcterms:modified xsi:type="dcterms:W3CDTF">2018-10-19T08:46:00Z</dcterms:modified>
</cp:coreProperties>
</file>