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BB2" w:rsidRDefault="00DD7BB2" w:rsidP="00DD7B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"http://www.dagminobr.ru/documenty/informacionnie_pisma/pismo_069156011818_ot_07_sentyabrya_2018g" </w:instrTex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>
        <w:rPr>
          <w:rStyle w:val="a3"/>
          <w:rFonts w:ascii="Times New Roman" w:eastAsia="Times New Roman" w:hAnsi="Times New Roman" w:cs="Times New Roman"/>
          <w:color w:val="A60C0C"/>
          <w:sz w:val="28"/>
          <w:szCs w:val="28"/>
          <w:u w:val="none"/>
          <w:shd w:val="clear" w:color="auto" w:fill="FFFFFF"/>
          <w:lang w:eastAsia="ru-RU"/>
        </w:rPr>
        <w:t>Письмо №</w:t>
      </w:r>
      <w:r w:rsidR="007D7418">
        <w:rPr>
          <w:rStyle w:val="a3"/>
          <w:rFonts w:ascii="Times New Roman" w:eastAsia="Times New Roman" w:hAnsi="Times New Roman" w:cs="Times New Roman"/>
          <w:color w:val="A60C0C"/>
          <w:sz w:val="28"/>
          <w:szCs w:val="28"/>
          <w:u w:val="none"/>
          <w:shd w:val="clear" w:color="auto" w:fill="FFFFFF"/>
          <w:lang w:eastAsia="ru-RU"/>
        </w:rPr>
        <w:t xml:space="preserve"> 32</w:t>
      </w:r>
      <w:r>
        <w:rPr>
          <w:rStyle w:val="a3"/>
          <w:rFonts w:ascii="Times New Roman" w:eastAsia="Times New Roman" w:hAnsi="Times New Roman" w:cs="Times New Roman"/>
          <w:color w:val="A60C0C"/>
          <w:sz w:val="28"/>
          <w:szCs w:val="28"/>
          <w:u w:val="none"/>
          <w:shd w:val="clear" w:color="auto" w:fill="FFFFFF"/>
          <w:lang w:eastAsia="ru-RU"/>
        </w:rPr>
        <w:t xml:space="preserve"> от 1</w:t>
      </w:r>
      <w:r w:rsidR="007D7418">
        <w:rPr>
          <w:rStyle w:val="a3"/>
          <w:rFonts w:ascii="Times New Roman" w:eastAsia="Times New Roman" w:hAnsi="Times New Roman" w:cs="Times New Roman"/>
          <w:color w:val="A60C0C"/>
          <w:sz w:val="28"/>
          <w:szCs w:val="28"/>
          <w:u w:val="none"/>
          <w:shd w:val="clear" w:color="auto" w:fill="FFFFFF"/>
          <w:lang w:eastAsia="ru-RU"/>
        </w:rPr>
        <w:t>8</w:t>
      </w:r>
      <w:r>
        <w:rPr>
          <w:rStyle w:val="a3"/>
          <w:rFonts w:ascii="Times New Roman" w:eastAsia="Times New Roman" w:hAnsi="Times New Roman" w:cs="Times New Roman"/>
          <w:color w:val="A60C0C"/>
          <w:sz w:val="28"/>
          <w:szCs w:val="28"/>
          <w:u w:val="none"/>
          <w:shd w:val="clear" w:color="auto" w:fill="FFFFFF"/>
          <w:lang w:eastAsia="ru-RU"/>
        </w:rPr>
        <w:t xml:space="preserve"> января 2019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DD7BB2" w:rsidRDefault="00DD7BB2" w:rsidP="00DD7BB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осенней сессии проекта «Онлайн-уроки финансовой грамотности»</w:t>
      </w:r>
    </w:p>
    <w:p w:rsidR="00DD7BB2" w:rsidRDefault="00DD7BB2" w:rsidP="00C528A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C528AD" w:rsidRDefault="00C528AD" w:rsidP="00B959A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0"/>
          <w:szCs w:val="20"/>
        </w:rPr>
      </w:pPr>
    </w:p>
    <w:p w:rsidR="007D7418" w:rsidRPr="00C528AD" w:rsidRDefault="00957A1D" w:rsidP="00B959AD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707070"/>
          <w:sz w:val="20"/>
          <w:szCs w:val="20"/>
        </w:rPr>
      </w:pPr>
      <w:proofErr w:type="gramStart"/>
      <w:r w:rsidRPr="00C528AD">
        <w:rPr>
          <w:color w:val="000000" w:themeColor="text1"/>
          <w:sz w:val="20"/>
          <w:szCs w:val="20"/>
        </w:rPr>
        <w:t xml:space="preserve">МКУ «Управление образования» Сергокалинского района в соответствии с письмом </w:t>
      </w:r>
      <w:r w:rsidR="00DD7BB2" w:rsidRPr="00C528AD">
        <w:rPr>
          <w:color w:val="434343"/>
          <w:sz w:val="20"/>
          <w:szCs w:val="20"/>
        </w:rPr>
        <w:t>Центрального банка Российской Федерации № С59-7-1-</w:t>
      </w:r>
      <w:r w:rsidR="00505F57" w:rsidRPr="00C528AD">
        <w:rPr>
          <w:color w:val="434343"/>
          <w:sz w:val="20"/>
          <w:szCs w:val="20"/>
        </w:rPr>
        <w:t>1</w:t>
      </w:r>
      <w:r w:rsidR="00DD7BB2" w:rsidRPr="00C528AD">
        <w:rPr>
          <w:color w:val="434343"/>
          <w:sz w:val="20"/>
          <w:szCs w:val="20"/>
        </w:rPr>
        <w:t>2/</w:t>
      </w:r>
      <w:r w:rsidR="00505F57" w:rsidRPr="00C528AD">
        <w:rPr>
          <w:color w:val="434343"/>
          <w:sz w:val="20"/>
          <w:szCs w:val="20"/>
        </w:rPr>
        <w:t>413</w:t>
      </w:r>
      <w:r w:rsidR="00DD7BB2" w:rsidRPr="00C528AD">
        <w:rPr>
          <w:color w:val="434343"/>
          <w:sz w:val="20"/>
          <w:szCs w:val="20"/>
        </w:rPr>
        <w:t xml:space="preserve"> от 1</w:t>
      </w:r>
      <w:r w:rsidR="00505F57" w:rsidRPr="00C528AD">
        <w:rPr>
          <w:color w:val="434343"/>
          <w:sz w:val="20"/>
          <w:szCs w:val="20"/>
        </w:rPr>
        <w:t>6</w:t>
      </w:r>
      <w:r w:rsidR="00DD7BB2" w:rsidRPr="00C528AD">
        <w:rPr>
          <w:color w:val="434343"/>
          <w:sz w:val="20"/>
          <w:szCs w:val="20"/>
        </w:rPr>
        <w:t>.0</w:t>
      </w:r>
      <w:r w:rsidR="00505F57" w:rsidRPr="00C528AD">
        <w:rPr>
          <w:color w:val="434343"/>
          <w:sz w:val="20"/>
          <w:szCs w:val="20"/>
        </w:rPr>
        <w:t>1</w:t>
      </w:r>
      <w:r w:rsidR="00DD7BB2" w:rsidRPr="00C528AD">
        <w:rPr>
          <w:color w:val="434343"/>
          <w:sz w:val="20"/>
          <w:szCs w:val="20"/>
        </w:rPr>
        <w:t>.201</w:t>
      </w:r>
      <w:r w:rsidR="00505F57" w:rsidRPr="00C528AD">
        <w:rPr>
          <w:color w:val="434343"/>
          <w:sz w:val="20"/>
          <w:szCs w:val="20"/>
        </w:rPr>
        <w:t>9</w:t>
      </w:r>
      <w:r w:rsidR="00DD7BB2" w:rsidRPr="00C528AD">
        <w:rPr>
          <w:color w:val="434343"/>
          <w:sz w:val="20"/>
          <w:szCs w:val="20"/>
        </w:rPr>
        <w:t xml:space="preserve"> г. </w:t>
      </w:r>
      <w:r w:rsidR="007D7418" w:rsidRPr="00C528AD">
        <w:rPr>
          <w:color w:val="000000"/>
          <w:sz w:val="20"/>
          <w:szCs w:val="20"/>
        </w:rPr>
        <w:t>Управление Службы по защите прав потребителей и обеспечению доступности финансовых услуг Банка России в Приволжском федеральном округе (далее - Управление) благодарит за поддержку Проекта «Онлайн-уроки финансовой грамотности» в 2018 г. и направляет годовой отчет по Проекту.</w:t>
      </w:r>
      <w:proofErr w:type="gramEnd"/>
    </w:p>
    <w:p w:rsidR="00B959AD" w:rsidRPr="00C528AD" w:rsidRDefault="007D7418" w:rsidP="00B959AD">
      <w:pPr>
        <w:pStyle w:val="a4"/>
        <w:shd w:val="clear" w:color="auto" w:fill="FFFFFF"/>
        <w:spacing w:before="0" w:beforeAutospacing="0" w:after="240" w:afterAutospacing="0"/>
        <w:ind w:firstLine="708"/>
        <w:jc w:val="both"/>
        <w:rPr>
          <w:color w:val="000000"/>
          <w:sz w:val="20"/>
          <w:szCs w:val="20"/>
        </w:rPr>
      </w:pPr>
      <w:r w:rsidRPr="00C528AD">
        <w:rPr>
          <w:color w:val="000000"/>
          <w:sz w:val="20"/>
          <w:szCs w:val="20"/>
        </w:rPr>
        <w:t>Онлайн-уроки финансовой грамотности» способствуют формированию у подрастающего поколения принципов ответственного и грамотного подхода к принятию финансовых решений, содействуют внедрению преподавания основ финансовой грамотности в образовательный процесс.</w:t>
      </w:r>
    </w:p>
    <w:p w:rsidR="007D7418" w:rsidRPr="00C528AD" w:rsidRDefault="007D7418" w:rsidP="00B959AD">
      <w:pPr>
        <w:pStyle w:val="a4"/>
        <w:shd w:val="clear" w:color="auto" w:fill="FFFFFF"/>
        <w:spacing w:before="0" w:beforeAutospacing="0" w:after="24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color w:val="000000"/>
          <w:sz w:val="20"/>
          <w:szCs w:val="20"/>
        </w:rPr>
        <w:t>В 2018 г. благодаря совместным усилиям удалось привлечь к участию в онлайн-уроках финансовой грамотности 14 688 школ России, обеспечить средний охват школ – 34 %, общее количество просмотров онлайн-уроков достигло 1 700 000.</w:t>
      </w:r>
    </w:p>
    <w:p w:rsidR="007D7418" w:rsidRPr="00C528AD" w:rsidRDefault="007D7418" w:rsidP="00C528AD">
      <w:pPr>
        <w:pStyle w:val="a4"/>
        <w:shd w:val="clear" w:color="auto" w:fill="FFFFFF"/>
        <w:spacing w:before="0" w:beforeAutospacing="0" w:after="24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color w:val="000000"/>
          <w:sz w:val="20"/>
          <w:szCs w:val="20"/>
        </w:rPr>
        <w:t>Сведения о школах-участниках онлайн-уроков доступны для скачивания по ссылке </w:t>
      </w:r>
      <w:hyperlink r:id="rId6" w:tgtFrame="_blank" w:history="1">
        <w:r w:rsidRPr="00C528AD">
          <w:rPr>
            <w:rStyle w:val="a3"/>
            <w:color w:val="005BD1"/>
            <w:sz w:val="20"/>
            <w:szCs w:val="20"/>
          </w:rPr>
          <w:t>http://dni-fg.ru/otchet</w:t>
        </w:r>
      </w:hyperlink>
    </w:p>
    <w:p w:rsidR="007D7418" w:rsidRPr="00C528AD" w:rsidRDefault="007D7418" w:rsidP="00C528AD">
      <w:pPr>
        <w:pStyle w:val="a4"/>
        <w:shd w:val="clear" w:color="auto" w:fill="FFFFFF"/>
        <w:spacing w:before="240" w:beforeAutospacing="0" w:after="24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rStyle w:val="a5"/>
          <w:color w:val="000000"/>
          <w:sz w:val="20"/>
          <w:szCs w:val="20"/>
        </w:rPr>
        <w:t>Весенняя сессия онлайн-уроков стартует 29 января 2019 года и продлится до 19 апреля 2019 года. </w:t>
      </w:r>
    </w:p>
    <w:p w:rsidR="007D7418" w:rsidRPr="00C528AD" w:rsidRDefault="007D7418" w:rsidP="00C528AD">
      <w:pPr>
        <w:pStyle w:val="a4"/>
        <w:shd w:val="clear" w:color="auto" w:fill="FFFFFF"/>
        <w:spacing w:before="240" w:beforeAutospacing="0" w:after="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color w:val="000000"/>
          <w:sz w:val="20"/>
          <w:szCs w:val="20"/>
        </w:rPr>
        <w:t>Уроки проходят в разное эфирное время, начиная с 03:15 (по московскому времени) до 14:00 (по московскому времени), что позволяет образовательным организациям из всех регионов составить индивидуальное расписание. С учетом пожеланий школ расширены сетка вещания и перечень тем онлайн-уроков. В весеннюю сессию включены уроки по новым темам:  </w:t>
      </w:r>
      <w:r w:rsidRPr="00C528AD">
        <w:rPr>
          <w:rStyle w:val="a5"/>
          <w:i/>
          <w:iCs/>
          <w:color w:val="000000"/>
          <w:sz w:val="20"/>
          <w:szCs w:val="20"/>
        </w:rPr>
        <w:t>«Как начать свой бизнес. Мечтай. Планируй. Действуй»,</w:t>
      </w:r>
      <w:r w:rsidRPr="00C528AD">
        <w:rPr>
          <w:color w:val="000000"/>
          <w:sz w:val="20"/>
          <w:szCs w:val="20"/>
        </w:rPr>
        <w:t> а также </w:t>
      </w:r>
      <w:r w:rsidRPr="00C528AD">
        <w:rPr>
          <w:rStyle w:val="a5"/>
          <w:i/>
          <w:iCs/>
          <w:color w:val="000000"/>
          <w:sz w:val="20"/>
          <w:szCs w:val="20"/>
        </w:rPr>
        <w:t xml:space="preserve">«Как защититься от </w:t>
      </w:r>
      <w:proofErr w:type="spellStart"/>
      <w:r w:rsidRPr="00C528AD">
        <w:rPr>
          <w:rStyle w:val="a5"/>
          <w:i/>
          <w:iCs/>
          <w:color w:val="000000"/>
          <w:sz w:val="20"/>
          <w:szCs w:val="20"/>
        </w:rPr>
        <w:t>кибермошенников</w:t>
      </w:r>
      <w:proofErr w:type="spellEnd"/>
      <w:r w:rsidRPr="00C528AD">
        <w:rPr>
          <w:rStyle w:val="a5"/>
          <w:i/>
          <w:iCs/>
          <w:color w:val="000000"/>
          <w:sz w:val="20"/>
          <w:szCs w:val="20"/>
        </w:rPr>
        <w:t>: 7 правил безопасности в виртуальной среде»</w:t>
      </w:r>
      <w:r w:rsidRPr="00C528AD">
        <w:rPr>
          <w:color w:val="000000"/>
          <w:sz w:val="20"/>
          <w:szCs w:val="20"/>
        </w:rPr>
        <w:t> и </w:t>
      </w:r>
      <w:r w:rsidRPr="00C528AD">
        <w:rPr>
          <w:rStyle w:val="a6"/>
          <w:b/>
          <w:bCs/>
          <w:color w:val="000000"/>
          <w:sz w:val="20"/>
          <w:szCs w:val="20"/>
        </w:rPr>
        <w:t>«Что нужно знать про инфляцию?».</w:t>
      </w:r>
    </w:p>
    <w:p w:rsidR="007D7418" w:rsidRPr="00C528AD" w:rsidRDefault="007D7418" w:rsidP="00B959AD">
      <w:pPr>
        <w:pStyle w:val="a4"/>
        <w:shd w:val="clear" w:color="auto" w:fill="FFFFFF"/>
        <w:spacing w:after="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color w:val="000000"/>
          <w:sz w:val="20"/>
          <w:szCs w:val="20"/>
        </w:rPr>
        <w:t>Для участия в уроках на сайте </w:t>
      </w:r>
      <w:hyperlink r:id="rId7" w:tgtFrame="_blank" w:history="1">
        <w:r w:rsidRPr="00C528AD">
          <w:rPr>
            <w:rStyle w:val="a3"/>
            <w:color w:val="005BD1"/>
            <w:sz w:val="20"/>
            <w:szCs w:val="20"/>
          </w:rPr>
          <w:t>www.dni-fg.ru</w:t>
        </w:r>
      </w:hyperlink>
      <w:r w:rsidRPr="00C528AD">
        <w:rPr>
          <w:color w:val="000000"/>
          <w:sz w:val="20"/>
          <w:szCs w:val="20"/>
        </w:rPr>
        <w:t> в интерактивном расписании учителю нужно выбрать интересующую тему, дату, время мероприятия и зарегистрироваться. На этом ресурсе также размещены спецификации занятий, информация об экспертах, инструкции для подключения и иные методические материалы.</w:t>
      </w:r>
      <w:r w:rsidR="00B959AD" w:rsidRPr="00C528AD">
        <w:rPr>
          <w:color w:val="000000"/>
          <w:sz w:val="20"/>
          <w:szCs w:val="20"/>
        </w:rPr>
        <w:t xml:space="preserve"> </w:t>
      </w:r>
      <w:r w:rsidRPr="00C528AD">
        <w:rPr>
          <w:color w:val="000000"/>
          <w:sz w:val="20"/>
          <w:szCs w:val="20"/>
        </w:rPr>
        <w:t>Для подключения к онлайн-урокам необходим доступ в Интернет, ПК, устройства для вывода изображения (проектор, интерактивная доска и т.п.) и звука. </w:t>
      </w:r>
    </w:p>
    <w:p w:rsidR="007D7418" w:rsidRPr="00C528AD" w:rsidRDefault="007D7418" w:rsidP="00B959AD">
      <w:pPr>
        <w:pStyle w:val="a4"/>
        <w:shd w:val="clear" w:color="auto" w:fill="FFFFFF"/>
        <w:spacing w:after="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rStyle w:val="a5"/>
          <w:color w:val="000000"/>
          <w:sz w:val="20"/>
          <w:szCs w:val="20"/>
        </w:rPr>
        <w:t>После каждого онлайн-урока учитель направляет отзыв и получает сертификат.</w:t>
      </w:r>
    </w:p>
    <w:p w:rsidR="007D7418" w:rsidRPr="00C528AD" w:rsidRDefault="007D7418" w:rsidP="00B959AD">
      <w:pPr>
        <w:pStyle w:val="a4"/>
        <w:shd w:val="clear" w:color="auto" w:fill="FFFFFF"/>
        <w:spacing w:after="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color w:val="000000"/>
          <w:sz w:val="20"/>
          <w:szCs w:val="20"/>
        </w:rPr>
        <w:t>На основании сведений, указанных в отзывах, формируется отчетность об уроках: список школ-участников, количество просмотров, процент охвата школ онлайн-уроками в регионе. Сводный отчет направляется в региональные министерства, департаменты и комитеты образования. </w:t>
      </w:r>
    </w:p>
    <w:p w:rsidR="007D7418" w:rsidRPr="00C528AD" w:rsidRDefault="007D7418" w:rsidP="00B959AD">
      <w:pPr>
        <w:pStyle w:val="a4"/>
        <w:shd w:val="clear" w:color="auto" w:fill="FFFFFF"/>
        <w:spacing w:after="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color w:val="000000"/>
          <w:sz w:val="20"/>
          <w:szCs w:val="20"/>
        </w:rPr>
        <w:t>По итогам 2018 г. собираемость отзывов в среднем по России составила 82%. Увеличение собираемости отзывов будет способствовать повышению показателей каждого региона.</w:t>
      </w:r>
    </w:p>
    <w:p w:rsidR="007D7418" w:rsidRPr="00C528AD" w:rsidRDefault="007D7418" w:rsidP="00B959AD">
      <w:pPr>
        <w:pStyle w:val="a4"/>
        <w:shd w:val="clear" w:color="auto" w:fill="FFFFFF"/>
        <w:spacing w:after="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color w:val="000000"/>
          <w:sz w:val="20"/>
          <w:szCs w:val="20"/>
        </w:rPr>
        <w:t>Просим оказать поддержку онлайн-урокам финансовой грамотности, рекомендовать школам принять участие в онлайн-уроках, организуемых Банком России и более внимательно отнестись к направлению отзывов. </w:t>
      </w:r>
    </w:p>
    <w:p w:rsidR="007D7418" w:rsidRPr="00C528AD" w:rsidRDefault="007D7418" w:rsidP="00B959AD">
      <w:pPr>
        <w:pStyle w:val="a4"/>
        <w:shd w:val="clear" w:color="auto" w:fill="FFFFFF"/>
        <w:spacing w:after="0" w:afterAutospacing="0"/>
        <w:ind w:firstLine="708"/>
        <w:jc w:val="both"/>
        <w:rPr>
          <w:color w:val="707070"/>
          <w:sz w:val="20"/>
          <w:szCs w:val="20"/>
        </w:rPr>
      </w:pPr>
      <w:r w:rsidRPr="00C528AD">
        <w:rPr>
          <w:color w:val="000000"/>
          <w:sz w:val="20"/>
          <w:szCs w:val="20"/>
        </w:rPr>
        <w:t>Контактные лица по вопросам реализации Проекта:</w:t>
      </w:r>
    </w:p>
    <w:p w:rsidR="007D7418" w:rsidRPr="00C528AD" w:rsidRDefault="007D7418" w:rsidP="00B959A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707070"/>
          <w:sz w:val="20"/>
          <w:szCs w:val="20"/>
        </w:rPr>
      </w:pPr>
      <w:r w:rsidRPr="00C528AD">
        <w:rPr>
          <w:rFonts w:ascii="Times New Roman" w:hAnsi="Times New Roman" w:cs="Times New Roman"/>
          <w:color w:val="000000"/>
          <w:sz w:val="20"/>
          <w:szCs w:val="20"/>
        </w:rPr>
        <w:t>Кочева Вера Сергеевна, отдел финансовой грамотности, тел.: (831) 438-25-30, доб. 25-05, 22KochevaVS@cbr.ru.</w:t>
      </w:r>
    </w:p>
    <w:p w:rsidR="007D7418" w:rsidRPr="00C528AD" w:rsidRDefault="007D7418" w:rsidP="00B959A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707070"/>
          <w:sz w:val="20"/>
          <w:szCs w:val="20"/>
        </w:rPr>
      </w:pPr>
      <w:r w:rsidRPr="00C528AD">
        <w:rPr>
          <w:rFonts w:ascii="Times New Roman" w:hAnsi="Times New Roman" w:cs="Times New Roman"/>
          <w:color w:val="000000"/>
          <w:sz w:val="20"/>
          <w:szCs w:val="20"/>
        </w:rPr>
        <w:t>Морозова Светлана Александровна, отдел финансовой грамотности, тел.: (831) 438-25-30, доб. 29-05, 22MorozovaSA@cbr.ru.</w:t>
      </w:r>
    </w:p>
    <w:p w:rsidR="007D7418" w:rsidRPr="00C528AD" w:rsidRDefault="007D7418" w:rsidP="00B959A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707070"/>
          <w:sz w:val="20"/>
          <w:szCs w:val="20"/>
        </w:rPr>
      </w:pPr>
      <w:proofErr w:type="spellStart"/>
      <w:r w:rsidRPr="00C528AD">
        <w:rPr>
          <w:rFonts w:ascii="Times New Roman" w:hAnsi="Times New Roman" w:cs="Times New Roman"/>
          <w:color w:val="000000"/>
          <w:sz w:val="20"/>
          <w:szCs w:val="20"/>
        </w:rPr>
        <w:t>Лужбин</w:t>
      </w:r>
      <w:proofErr w:type="spellEnd"/>
      <w:r w:rsidRPr="00C528AD">
        <w:rPr>
          <w:rFonts w:ascii="Times New Roman" w:hAnsi="Times New Roman" w:cs="Times New Roman"/>
          <w:color w:val="000000"/>
          <w:sz w:val="20"/>
          <w:szCs w:val="20"/>
        </w:rPr>
        <w:t xml:space="preserve"> Вадим Анатольевич, отдел финансовой грамотности, тел (831) 438-25-30, доб. 25-76,</w:t>
      </w:r>
      <w:hyperlink r:id="rId8" w:history="1">
        <w:r w:rsidRPr="00C528AD">
          <w:rPr>
            <w:rStyle w:val="a3"/>
            <w:rFonts w:ascii="Times New Roman" w:hAnsi="Times New Roman" w:cs="Times New Roman"/>
            <w:color w:val="005BD1"/>
            <w:sz w:val="20"/>
            <w:szCs w:val="20"/>
          </w:rPr>
          <w:t>22LuxhbinVA@cbr.ru</w:t>
        </w:r>
      </w:hyperlink>
    </w:p>
    <w:p w:rsidR="00C528AD" w:rsidRDefault="00C528AD" w:rsidP="00DD7BB2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425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C528AD" w:rsidRDefault="00C528AD" w:rsidP="00DD7BB2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425"/>
        <w:jc w:val="right"/>
        <w:rPr>
          <w:rFonts w:ascii="Times New Roman" w:hAnsi="Times New Roman" w:cs="Times New Roman"/>
          <w:sz w:val="20"/>
          <w:szCs w:val="20"/>
        </w:rPr>
      </w:pPr>
    </w:p>
    <w:p w:rsidR="00DD7BB2" w:rsidRDefault="00DD7BB2" w:rsidP="00DD7BB2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425"/>
        <w:jc w:val="right"/>
        <w:rPr>
          <w:rFonts w:ascii="Times New Roman" w:hAnsi="Times New Roman" w:cs="Times New Roman"/>
          <w:sz w:val="20"/>
          <w:szCs w:val="20"/>
        </w:rPr>
      </w:pPr>
    </w:p>
    <w:p w:rsidR="006846B0" w:rsidRPr="00C528AD" w:rsidRDefault="00DD7BB2" w:rsidP="00C528AD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425"/>
        <w:rPr>
          <w:rFonts w:ascii="Times New Roman" w:hAnsi="Times New Roman" w:cs="Times New Roman"/>
          <w:b/>
          <w:sz w:val="24"/>
          <w:szCs w:val="24"/>
        </w:rPr>
      </w:pPr>
      <w:r w:rsidRPr="00957A1D">
        <w:rPr>
          <w:rFonts w:ascii="Times New Roman" w:hAnsi="Times New Roman" w:cs="Times New Roman"/>
          <w:b/>
          <w:sz w:val="24"/>
          <w:szCs w:val="24"/>
        </w:rPr>
        <w:t xml:space="preserve">Начальник МКУ «Управление образования»           </w:t>
      </w:r>
      <w:r w:rsidR="00957A1D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957A1D">
        <w:rPr>
          <w:rFonts w:ascii="Times New Roman" w:hAnsi="Times New Roman" w:cs="Times New Roman"/>
          <w:b/>
          <w:sz w:val="24"/>
          <w:szCs w:val="24"/>
        </w:rPr>
        <w:t xml:space="preserve">                                Х.</w:t>
      </w:r>
      <w:r w:rsidR="00957A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7A1D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6846B0" w:rsidRPr="00C528AD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F005B"/>
    <w:multiLevelType w:val="multilevel"/>
    <w:tmpl w:val="B8645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25A"/>
    <w:rsid w:val="000F725A"/>
    <w:rsid w:val="002B3A5D"/>
    <w:rsid w:val="003375E3"/>
    <w:rsid w:val="00505F57"/>
    <w:rsid w:val="006846B0"/>
    <w:rsid w:val="007D7418"/>
    <w:rsid w:val="00923B26"/>
    <w:rsid w:val="00957A1D"/>
    <w:rsid w:val="00B959AD"/>
    <w:rsid w:val="00C528AD"/>
    <w:rsid w:val="00DC7B56"/>
    <w:rsid w:val="00DD7BB2"/>
    <w:rsid w:val="00E835F0"/>
    <w:rsid w:val="00EB62EB"/>
    <w:rsid w:val="00FD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BB2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7BB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D7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7418"/>
    <w:rPr>
      <w:b/>
      <w:bCs/>
    </w:rPr>
  </w:style>
  <w:style w:type="character" w:styleId="a6">
    <w:name w:val="Emphasis"/>
    <w:basedOn w:val="a0"/>
    <w:uiPriority w:val="20"/>
    <w:qFormat/>
    <w:rsid w:val="007D74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BB2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7BB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D7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7418"/>
    <w:rPr>
      <w:b/>
      <w:bCs/>
    </w:rPr>
  </w:style>
  <w:style w:type="character" w:styleId="a6">
    <w:name w:val="Emphasis"/>
    <w:basedOn w:val="a0"/>
    <w:uiPriority w:val="20"/>
    <w:qFormat/>
    <w:rsid w:val="007D74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5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22LuxhbinVA@cb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geteml.com/ru/mail_link_tracker?hash=6hd1eqgqjjymjt5sprqur6pbssxaj1gkm89mcucyjybnudi4mhqms9j5tp8eur5jnpe5xok1eswecc&amp;url=aHR0cDovL3d3dy5kbmktZmcucnU_dXRtX21lZGl1bT1lbWFpbCZ1dG1fc291cmNlPVVuaVNlbmRlciZ1dG1fY2FtcGFpZ249MTg3NzU0ND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eteml.com/ru/mail_link_tracker?hash=6cq9oo73t4bdmj5sprqur6pbssxaj1gkm89mcucyjybnudi4mhqm5fi1phebqm8kdygo8ugnpahc34&amp;url=aHR0cDovL2RuaS1mZy5ydS9vdGNoZXQ_dXRtX21lZGl1bT1lbWFpbCZ1dG1fc291cmNlPVVuaVNlbmRlciZ1dG1fY2FtcGFpZ249MTg3NzU0NDk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9</cp:revision>
  <dcterms:created xsi:type="dcterms:W3CDTF">2019-01-18T08:57:00Z</dcterms:created>
  <dcterms:modified xsi:type="dcterms:W3CDTF">2019-01-18T12:53:00Z</dcterms:modified>
</cp:coreProperties>
</file>