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4B4" w:rsidRPr="00C754B4" w:rsidRDefault="008A1AF4" w:rsidP="008A1AF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>Письмо № 186 от 01 марта 2019 года</w:t>
      </w:r>
    </w:p>
    <w:p w:rsidR="00C754B4" w:rsidRPr="00C754B4" w:rsidRDefault="00C754B4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>О направлении плана МКУ «Управление образования» по военно-патриотическому воспитанию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Руководителям ОО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МКУ «Управление образования» направляет План управления образования по </w:t>
      </w:r>
      <w:proofErr w:type="spellStart"/>
      <w:r w:rsidRPr="00C754B4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C754B4">
        <w:rPr>
          <w:rFonts w:ascii="Times New Roman" w:hAnsi="Times New Roman" w:cs="Times New Roman"/>
          <w:sz w:val="24"/>
          <w:szCs w:val="24"/>
        </w:rPr>
        <w:t xml:space="preserve"> – патриотическому воспитанию на 2019 год для дальнейшего использования в работе.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>Приложение: план управление образования на 2019 год на 1</w:t>
      </w:r>
      <w:r w:rsidR="006D4BF1">
        <w:rPr>
          <w:rFonts w:ascii="Times New Roman" w:hAnsi="Times New Roman" w:cs="Times New Roman"/>
          <w:sz w:val="24"/>
          <w:szCs w:val="24"/>
        </w:rPr>
        <w:t xml:space="preserve">4 </w:t>
      </w:r>
      <w:r w:rsidRPr="00C754B4">
        <w:rPr>
          <w:rFonts w:ascii="Times New Roman" w:hAnsi="Times New Roman" w:cs="Times New Roman"/>
          <w:sz w:val="24"/>
          <w:szCs w:val="24"/>
        </w:rPr>
        <w:t>л. в 1 экз.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 Исаева</w:t>
      </w: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Default="00C754B4" w:rsidP="00C754B4">
      <w:pPr>
        <w:rPr>
          <w:rFonts w:ascii="Times New Roman" w:hAnsi="Times New Roman" w:cs="Times New Roman"/>
          <w:sz w:val="24"/>
          <w:szCs w:val="24"/>
        </w:rPr>
        <w:sectPr w:rsidR="00C754B4" w:rsidSect="00C754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C754B4" w:rsidRPr="00C754B4" w:rsidRDefault="00C754B4" w:rsidP="00C754B4">
      <w:pPr>
        <w:rPr>
          <w:rFonts w:ascii="Times New Roman" w:hAnsi="Times New Roman" w:cs="Times New Roman"/>
          <w:sz w:val="24"/>
          <w:szCs w:val="24"/>
        </w:rPr>
      </w:pPr>
    </w:p>
    <w:p w:rsidR="008A1AF4" w:rsidRPr="00C754B4" w:rsidRDefault="008A1AF4" w:rsidP="00C754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Утверждаю</w:t>
      </w:r>
    </w:p>
    <w:p w:rsidR="008A1AF4" w:rsidRPr="00C754B4" w:rsidRDefault="008A1AF4" w:rsidP="00C754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</w:t>
      </w:r>
      <w:r w:rsidR="009B7455" w:rsidRPr="00C754B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754B4">
        <w:rPr>
          <w:rFonts w:ascii="Times New Roman" w:hAnsi="Times New Roman" w:cs="Times New Roman"/>
          <w:sz w:val="24"/>
          <w:szCs w:val="24"/>
        </w:rPr>
        <w:t xml:space="preserve"> Начальник УО</w:t>
      </w:r>
    </w:p>
    <w:p w:rsidR="008A1AF4" w:rsidRPr="00C754B4" w:rsidRDefault="008A1AF4" w:rsidP="00C754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B7455" w:rsidRPr="00C754B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754B4">
        <w:rPr>
          <w:rFonts w:ascii="Times New Roman" w:hAnsi="Times New Roman" w:cs="Times New Roman"/>
          <w:sz w:val="24"/>
          <w:szCs w:val="24"/>
        </w:rPr>
        <w:t xml:space="preserve"> Х. Исаева.</w:t>
      </w:r>
    </w:p>
    <w:p w:rsidR="008A1AF4" w:rsidRPr="00C754B4" w:rsidRDefault="008A1AF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A1AF4" w:rsidRDefault="008A1AF4" w:rsidP="00C754B4">
      <w:pPr>
        <w:rPr>
          <w:rFonts w:ascii="Times New Roman" w:hAnsi="Times New Roman" w:cs="Times New Roman"/>
          <w:sz w:val="24"/>
          <w:szCs w:val="24"/>
        </w:rPr>
      </w:pPr>
    </w:p>
    <w:p w:rsidR="008A1AF4" w:rsidRPr="00C754B4" w:rsidRDefault="008A1AF4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C754B4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p w:rsidR="008A1AF4" w:rsidRPr="00C754B4" w:rsidRDefault="008A1AF4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работы МКУ «Управления образования военно - патриотического</w:t>
      </w: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воспитания и подготовки учащейся молодежи к военной службе</w:t>
      </w: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на 2019 год</w:t>
      </w: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</w:p>
    <w:p w:rsidR="008A1AF4" w:rsidRPr="00C754B4" w:rsidRDefault="008A1AF4" w:rsidP="008A1AF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Pr="00C754B4">
        <w:rPr>
          <w:rFonts w:ascii="Times New Roman" w:hAnsi="Times New Roman" w:cs="Times New Roman"/>
          <w:sz w:val="24"/>
          <w:szCs w:val="24"/>
        </w:rPr>
        <w:t xml:space="preserve"> с. Сергокала</w:t>
      </w:r>
    </w:p>
    <w:p w:rsidR="008A1AF4" w:rsidRPr="00C754B4" w:rsidRDefault="008A1AF4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2019 г.</w:t>
      </w:r>
    </w:p>
    <w:p w:rsidR="00B6430C" w:rsidRPr="00C754B4" w:rsidRDefault="00B6430C">
      <w:pPr>
        <w:rPr>
          <w:rFonts w:ascii="Times New Roman" w:hAnsi="Times New Roman" w:cs="Times New Roman"/>
          <w:sz w:val="24"/>
          <w:szCs w:val="24"/>
        </w:rPr>
      </w:pPr>
    </w:p>
    <w:p w:rsidR="00C754B4" w:rsidRDefault="00D86463" w:rsidP="00D86463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</w:t>
      </w:r>
    </w:p>
    <w:p w:rsidR="00D86463" w:rsidRPr="00C754B4" w:rsidRDefault="00D86463" w:rsidP="00D86463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>Работа МКУ Управление образования» по военно-патриотическому воспитанию и подготовке учащейся молодежи к военной службе направлена на организацию и развитие военно-патриотического воспитания в четырех направлениях:</w:t>
      </w:r>
    </w:p>
    <w:p w:rsidR="00D86463" w:rsidRPr="00C754B4" w:rsidRDefault="00D86463" w:rsidP="00D86463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- военно-патриотическое воспитание обучающихся;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- патриотическая работа с педагогами;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- патриотическая работа с родителями обучающихся;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- взаимодействие образовательных организаций с общественными организациями и объединениями.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1.  Организация патриотического (военно-патриотического) воспитания обучающихся образовательных 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Организаций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Цели: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Pr="00C754B4">
        <w:rPr>
          <w:rFonts w:ascii="Times New Roman" w:hAnsi="Times New Roman" w:cs="Times New Roman"/>
          <w:sz w:val="24"/>
          <w:szCs w:val="24"/>
        </w:rPr>
        <w:t>развитие у обучающихся гражданственности, патриотизма как важнейших духовно-нравственных и социальных ценностей;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-формирование у обучающихся профессионально значимых качеств, умений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службы.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Задачи: 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- </w:t>
      </w:r>
      <w:r w:rsidRPr="00C754B4">
        <w:rPr>
          <w:rFonts w:ascii="Times New Roman" w:hAnsi="Times New Roman" w:cs="Times New Roman"/>
          <w:sz w:val="24"/>
          <w:szCs w:val="24"/>
        </w:rPr>
        <w:t>развитие интереса и уважения к истории и культуре своего и других народов; углубление знаний об истории и культуре большой и малой Родины;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 развитие способностей осмыслить события и явления действительности во взаимосвязи прошлого, настоящего и будущего;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 становление многосторонне развитого гражданина России в культурном, нравственном и физическом отношениях;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 формирование активной жизненной позиции.</w:t>
      </w:r>
    </w:p>
    <w:tbl>
      <w:tblPr>
        <w:tblStyle w:val="a3"/>
        <w:tblpPr w:leftFromText="180" w:rightFromText="180" w:vertAnchor="text" w:tblpY="1"/>
        <w:tblOverlap w:val="never"/>
        <w:tblW w:w="14992" w:type="dxa"/>
        <w:tblLook w:val="04A0" w:firstRow="1" w:lastRow="0" w:firstColumn="1" w:lastColumn="0" w:noHBand="0" w:noVBand="1"/>
      </w:tblPr>
      <w:tblGrid>
        <w:gridCol w:w="560"/>
        <w:gridCol w:w="6650"/>
        <w:gridCol w:w="2126"/>
        <w:gridCol w:w="3955"/>
        <w:gridCol w:w="1701"/>
      </w:tblGrid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Сроки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проведения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Ответственный за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в рамках детских общественных организаций (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, РДШ).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 ветеранам войн и конфликтов.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Уголков и Музеев Боевой и Трудовой Славы, посещение </w:t>
            </w:r>
            <w:proofErr w:type="gram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музеев ,</w:t>
            </w:r>
            <w:proofErr w:type="gram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массового просмотра обучающимися фильмов о войне.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Дней допризывника с учащимися младших и средних классов.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волонтеров к благоустройству памятников, увековечивающих память погибших при защите Отечества на территории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соревнований по практической стрельбе.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экскурсий со школьниками по местам боевой и трудовой славы.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Военно-патриотическое воспитание на уроках ОБЖ, истории, обществознания.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 организация патриотических мероприятий, посвященных 115 - 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советского писателя, журналиста, военного корреспондента 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А.П.Гайдара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22.01.2019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Дню снятия блокады Ленинграда (27.01.1944г).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25.01.2019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недели правовых знаний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28.01.2019 г.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01.02.2019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Дню разгрома советскими войсками немецко-фашистских войск в Сталинградской битве (02.02.2019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01.01.2019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Дню памяти юного героя-антифашиста.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08.02.2019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30-летию вывода советских войск из Афганистана.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15.02.2019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защитника Отечества.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22.02.2019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военно-патриотической спортивной игры «А ну-ка, парни», посвященный Дню защитника Отечества.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Февраль 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2010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proofErr w:type="gram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Всероссийской юнармейском конкурсе</w:t>
            </w:r>
            <w:proofErr w:type="gram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«Есть такая профессия-Родину защищать».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районный этап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с 01.01 по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15.03.2019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военно-патриотической спортивной игры «Зарница», «Победа».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апрель-май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Всемирному дню авиации и космонавтики (12 апреля 1961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12.04.2019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Дня воинской славы России. 777 лет со дня Победы русских воинов князя Александра Невского над немецкими рыцарями на Чудском озере (Ледовое побоище, 1242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Участие в акциях «Вахта памяти», «Георгиевская лента».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дню победы Советских войск в Великой Отечественной войне 1941-1945 гг.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Участие в военно-патриотической акции «Бессмертный полк», посвященный дню победы Советских войск в Великой Отечественной войне (1941-1945 гг.)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09.05.2019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  май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посвященных, Дню общественных организаций.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19.05.2019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посвященных, «Дню пограничника».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28.05.2019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5-ти дневных учебных сборов в образовательных организациях.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май 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Международному дню защиты детей.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01.06.2019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России.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12.06.2019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Участие в патриотической акции «Свеча памяти», посвященная «Дню памяти и скорби». День нападения фашисткой Германии на Советский Союз 1941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22.06.2019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акций, посвященных Дню молодежи.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27.06.2019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посвященных, Дню государственного флага Российской Федерации.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22.08.2019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воинской славы России – День разгрома советскими войсками немецко-фашистских войск в Курской битве (1943 г).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23.08.2019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знаний.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01.09.2019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уроков мужества, классных часов «Вторая мировая война» (01.09.1939 г.).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02.09.2019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посвященных, посвященных Дню солидарности в борьбе с терроризмом.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03.09.2019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урока мужества, посвященного Дню воинской славы России. День Бородинского сражения русской армии под командованием М.И. Кутузова с французской армией (1812 г.).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08.09.2019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урока мужества, посвященного, Международному дню памяти жертв фашизма (второе воскресенье сентября).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09.09.2019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урока мужества: День воинской славы России. День победы русской эскадры под командованием Ф.Ф. Ушакова над турецкой эскадрой у мыса 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Тендра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(1790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11.09.2019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урока мужества, посвященного Дню единства народов Дагестана.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16.09.2019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урока мужества: День воинской славы России. День победы русских полков во главе с великим князем Дмитрием Донским над монголо-татарскими войсками в Куликовской битве (1380 г.).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21.09.2019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ко дню пожилых людей.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01.10.2019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патриотических мероприятий, посвященных Дню сухопутных войск Российской Федерации.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01.10.2019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Космических войск России.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04.10.2019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посвященных, Дню учителя.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05.10.2019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Дня белых журавлей – дня поэзии и светлой памяти погибших.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22.10.2019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народного единства.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04.11.2019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«Дню призывника».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15.11.2019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толерантности.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 16.11.2019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Всероссийской образовательной акции «Географический диктант».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ноябрь 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Дня воинской славы России. День победы русской эскадры под командованием П.С. Нахимова над турецкой эскадрой у мыса Синоп (1853 </w:t>
            </w:r>
            <w:proofErr w:type="gram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01.12.2019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неизвестного солдата.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03.12.2019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воинской славы России. День начала контрнаступления советских войск против немецко – фашистских войск в битве под Москвой в 1941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05.12.2019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уроков мужества, посвященных Дню героя Отечества.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09.12.2019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Конституции Российской Федерации.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12.12.2019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656C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Дню воинской славы России, День взятия турецкой крепости Измаил русскими войсками под командованием А.В. Суворова (1790 г.).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24.12.2019 г.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</w:t>
      </w:r>
      <w:r w:rsidRPr="00C754B4">
        <w:rPr>
          <w:rFonts w:ascii="Times New Roman" w:hAnsi="Times New Roman" w:cs="Times New Roman"/>
          <w:b/>
          <w:sz w:val="24"/>
          <w:szCs w:val="24"/>
        </w:rPr>
        <w:t>Организация патриотической работы с педагогами образовательных организаций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Цели: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Pr="00C754B4">
        <w:rPr>
          <w:rFonts w:ascii="Times New Roman" w:hAnsi="Times New Roman" w:cs="Times New Roman"/>
          <w:sz w:val="24"/>
          <w:szCs w:val="24"/>
        </w:rPr>
        <w:t>формирование духовной культуры педагогов, ценностно-нравственного сознания;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- обогащение педагогов методами и формами патриотического воспитания обучающихся.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Задачи: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</w:t>
      </w: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-</w:t>
      </w:r>
      <w:r w:rsidRPr="00C754B4">
        <w:rPr>
          <w:rFonts w:ascii="Times New Roman" w:hAnsi="Times New Roman" w:cs="Times New Roman"/>
          <w:sz w:val="24"/>
          <w:szCs w:val="24"/>
        </w:rPr>
        <w:t xml:space="preserve"> привлечение педагогов к активному участию в деятельности образовательной организации по военно-патриотическому воспитанию;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- изучения опыта патриотического воспитания.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7594"/>
        <w:gridCol w:w="1831"/>
        <w:gridCol w:w="2943"/>
        <w:gridCol w:w="1632"/>
      </w:tblGrid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Сроки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Ответственный за    проведение 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проведении</w:t>
            </w:r>
          </w:p>
        </w:tc>
      </w:tr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Вовлечение педагогов образовательных организаций в работу общественных и волонтерских движений.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совещаний, круглых столов по патриотическому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курсов повышения квалификации для организаторов патриотического воспитания в образовательных учреждениях, руководителей патриотических клубов и объединений, специалистов, курирующих вопросы военно – патриотического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 преподавателей – организаторов для обмена опытом работы по воспитанию патриотизма и формирования позитивного отношения молодежи к воинской службе.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Написание творческих и проектных работ патриотической направленности.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Организация патриотической работы с родителями обучающихся образовательных организаций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5"/>
        <w:gridCol w:w="7586"/>
        <w:gridCol w:w="1830"/>
        <w:gridCol w:w="2937"/>
        <w:gridCol w:w="1632"/>
      </w:tblGrid>
      <w:tr w:rsidR="00D86463" w:rsidRPr="00C754B4" w:rsidTr="00D8646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Мероприятие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Сроки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Ответственный за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проведение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проведении</w:t>
            </w:r>
          </w:p>
        </w:tc>
      </w:tr>
      <w:tr w:rsidR="00D86463" w:rsidRPr="00C754B4" w:rsidTr="00D8646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обучающихся образовательных организаций в работу общественных и волонтерских движений.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</w:t>
            </w:r>
            <w:proofErr w:type="gram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proofErr w:type="gram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организацию и проведение мероприятий военно – патриотического характера, организованные образовательными организациями: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 проведение совместных классных часов;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-совместные экскурсии по местам боевой славы;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-проведение праздников, памятных дат, посвященных Дням воинской славы, увековечение павших в борьбе за свободу и независимость Родины;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-проведение военно-спортивных игр;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-выпуск газет, радиопередач, видеофильмов;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-встречи с участниками ВОВ, участниками афганских, чеченских и других локальных конфликтов;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-встречи с героями трудовых подвигов;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-проведение краеведческой работы;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-шефская работа;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-организация встреч с семьями-хранителями традиций;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-проведение спортивных мероприятий.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Взаимодействие образовательных организаций с общественными организациями и объединениями, воинскими частями.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Цель: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 -</w:t>
      </w:r>
      <w:r w:rsidRPr="00C754B4">
        <w:rPr>
          <w:rFonts w:ascii="Times New Roman" w:hAnsi="Times New Roman" w:cs="Times New Roman"/>
          <w:sz w:val="24"/>
          <w:szCs w:val="24"/>
        </w:rPr>
        <w:t xml:space="preserve"> наиболее полное и эффективное использование возможностей в решении совместных задач по военно-патриотическому воспитанию обучающихся образовательных организаций.</w:t>
      </w:r>
    </w:p>
    <w:p w:rsidR="00D86463" w:rsidRPr="00C754B4" w:rsidRDefault="00D86463" w:rsidP="00C754B4">
      <w:pPr>
        <w:rPr>
          <w:rFonts w:ascii="Times New Roman" w:hAnsi="Times New Roman" w:cs="Times New Roman"/>
          <w:b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Задачи: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b/>
          <w:sz w:val="24"/>
          <w:szCs w:val="24"/>
        </w:rPr>
        <w:t xml:space="preserve">             - </w:t>
      </w:r>
      <w:r w:rsidRPr="00C754B4">
        <w:rPr>
          <w:rFonts w:ascii="Times New Roman" w:hAnsi="Times New Roman" w:cs="Times New Roman"/>
          <w:sz w:val="24"/>
          <w:szCs w:val="24"/>
        </w:rPr>
        <w:t>согласование совместных действий по методам, формам, способам, месту и времени (определение порядка взаимодействия);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-планирование взаимодействия;</w:t>
      </w:r>
    </w:p>
    <w:p w:rsidR="00D86463" w:rsidRPr="00C754B4" w:rsidRDefault="00D86463" w:rsidP="00C754B4">
      <w:pPr>
        <w:rPr>
          <w:rFonts w:ascii="Times New Roman" w:hAnsi="Times New Roman" w:cs="Times New Roman"/>
          <w:sz w:val="24"/>
          <w:szCs w:val="24"/>
        </w:rPr>
      </w:pPr>
      <w:r w:rsidRPr="00C754B4">
        <w:rPr>
          <w:rFonts w:ascii="Times New Roman" w:hAnsi="Times New Roman" w:cs="Times New Roman"/>
          <w:sz w:val="24"/>
          <w:szCs w:val="24"/>
        </w:rPr>
        <w:t xml:space="preserve">            -доведение задач взаимодействия до исполнителей.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"/>
        <w:gridCol w:w="7600"/>
        <w:gridCol w:w="1829"/>
        <w:gridCol w:w="2941"/>
        <w:gridCol w:w="1632"/>
      </w:tblGrid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   Сроки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Ответственный за    исполнение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Отметки о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поддержки деятельности военно-патриотических объединении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общественной организацией ветеранов.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общественными организациями, работа которых направлена на сохранение, изучение и популяризация объектов культурного наследия.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общественной организацией «Волонтеры Победы».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поисковыми объединениями и отрядами.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сотрудничества с МЧС России по 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Сергокалинскому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 xml:space="preserve"> району.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религиозными конфессиями.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сотрудничества с районным штабом «</w:t>
            </w:r>
            <w:proofErr w:type="spellStart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63" w:rsidRPr="00C754B4" w:rsidTr="00D8646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Организация сотрудничества с районными представителями общественно - государственной детско-юношеской организации «Российское движение школьников.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4B4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63" w:rsidRPr="00C754B4" w:rsidRDefault="00D86463" w:rsidP="00C754B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1AF4" w:rsidRPr="00C754B4" w:rsidRDefault="008A1AF4" w:rsidP="00656C4A">
      <w:pPr>
        <w:rPr>
          <w:rFonts w:ascii="Times New Roman" w:hAnsi="Times New Roman" w:cs="Times New Roman"/>
          <w:sz w:val="24"/>
          <w:szCs w:val="24"/>
        </w:rPr>
      </w:pPr>
    </w:p>
    <w:sectPr w:rsidR="008A1AF4" w:rsidRPr="00C754B4" w:rsidSect="00C754B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AF4"/>
    <w:rsid w:val="00656C4A"/>
    <w:rsid w:val="006D4BF1"/>
    <w:rsid w:val="008A1AF4"/>
    <w:rsid w:val="009B7455"/>
    <w:rsid w:val="00B6430C"/>
    <w:rsid w:val="00C754B4"/>
    <w:rsid w:val="00D8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14306C-7F69-4569-918F-8B5F292B9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2817</Words>
  <Characters>16059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2019-03-01T15:23:00Z</dcterms:created>
  <dcterms:modified xsi:type="dcterms:W3CDTF">2019-03-01T15:23:00Z</dcterms:modified>
</cp:coreProperties>
</file>