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73E" w:rsidRPr="008C1D82" w:rsidRDefault="008D373E" w:rsidP="008D3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C1D8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"http://www.dagminobr.ru/documenty/prikazi_minobrnauki_rd/prikaz_3671419_ot_27_fevralya_2019g" </w:instrText>
      </w:r>
      <w:r w:rsidRPr="008C1D8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8C1D82" w:rsidRPr="008C1D82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>Приказ №19/1</w:t>
      </w:r>
      <w:r w:rsidR="001B72DB" w:rsidRPr="008C1D82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 от 01 марта</w:t>
      </w:r>
      <w:r w:rsidRPr="008C1D82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 2019г.</w:t>
      </w:r>
      <w:r w:rsidRPr="008C1D8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D373E" w:rsidRPr="008C1D82" w:rsidRDefault="008D373E" w:rsidP="008D373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C1D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утверждении Межведомственного графика проведения культурно-просветительских и   воспитательных мероприятий</w:t>
      </w:r>
      <w:bookmarkEnd w:id="0"/>
      <w:r w:rsidRPr="008C1D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, направленных на развитие стойкого неприятия идеол</w:t>
      </w:r>
      <w:r w:rsidR="00DC7DA4" w:rsidRPr="008C1D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огии терроризма, для </w:t>
      </w:r>
      <w:r w:rsidRPr="008C1D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учащихся образовательных организаций, осуществляющих свою деятельность н</w:t>
      </w:r>
      <w:r w:rsidR="00DC7DA4" w:rsidRPr="008C1D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 территории района</w:t>
      </w:r>
      <w:r w:rsidRPr="008C1D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, на 2019 год</w:t>
      </w:r>
    </w:p>
    <w:p w:rsidR="00DC7DA4" w:rsidRPr="008C1D82" w:rsidRDefault="00DC7DA4" w:rsidP="008D3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85E1A" w:rsidRPr="008C1D82" w:rsidRDefault="00585E1A" w:rsidP="008D3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85E1A" w:rsidRPr="008C1D82" w:rsidRDefault="00585E1A" w:rsidP="008D3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D373E" w:rsidRPr="008C1D82" w:rsidRDefault="008D373E" w:rsidP="008D3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реализации пункта 32 Плана работы Антитеррористической комиссии в Республике Дагестан на 2019 год, утвержденного Главой Республики Дагестан, председателем Антитеррористической комиссии в Республике Дагестан, от 22 января 2019 года, в соответствии с рекомендациями аппарата НАК (письмо от 19 ноября 2018 г. № 1493), на основании согласований Минкультуры РД от 27 февраля 2019 г. № 07-564/6-06/19 </w:t>
      </w:r>
      <w:proofErr w:type="gramStart"/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</w:t>
      </w:r>
      <w:r w:rsidR="00DC7DA4"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Минмолодежи</w:t>
      </w:r>
      <w:proofErr w:type="spellEnd"/>
      <w:proofErr w:type="gramEnd"/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от 26 февраля 2019 г. № 46-250/19 </w:t>
      </w:r>
    </w:p>
    <w:p w:rsidR="008D373E" w:rsidRPr="008C1D82" w:rsidRDefault="008D373E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D373E" w:rsidRPr="008C1D82" w:rsidRDefault="008D373E" w:rsidP="008D3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D373E" w:rsidRPr="008C1D82" w:rsidRDefault="008D373E" w:rsidP="008D3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Утвердить Межведомственный график проведения культурно-просветительских и   воспитательных мероприятий, направленных на развитие стойкого неприятия идеологии терроризма, для студентов и учащихся образовательных организаций, осуществляющих свою деятельность н</w:t>
      </w:r>
      <w:r w:rsidR="00DC7DA4"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 территории района</w:t>
      </w: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на 2019 год (далее – График).</w:t>
      </w:r>
    </w:p>
    <w:p w:rsidR="008D373E" w:rsidRPr="008C1D82" w:rsidRDefault="00DC7DA4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 Методисту МКУ «Управления образования </w:t>
      </w:r>
      <w:proofErr w:type="spellStart"/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</w:p>
    <w:p w:rsidR="008D373E" w:rsidRPr="008C1D82" w:rsidRDefault="008D373E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2.1. довести до исполнителей </w:t>
      </w:r>
      <w:r w:rsidR="00DC7DA4"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утвержденный График в срок до 05 марта</w:t>
      </w: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2019 г.;</w:t>
      </w:r>
    </w:p>
    <w:p w:rsidR="008D373E" w:rsidRPr="008C1D82" w:rsidRDefault="008D373E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 сводную информацию о реализации мероприятий Графика представить</w:t>
      </w:r>
      <w:r w:rsidR="00DC7DA4"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управление образования на электронную почту </w:t>
      </w:r>
      <w:hyperlink r:id="rId4" w:history="1">
        <w:r w:rsidR="00DC7DA4" w:rsidRPr="008C1D8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="00DC7DA4" w:rsidRPr="008C1D8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C7DA4" w:rsidRPr="008C1D8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="00DC7DA4" w:rsidRPr="008C1D8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DC7DA4" w:rsidRPr="008C1D8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DC7DA4" w:rsidRPr="008C1D8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DC7DA4" w:rsidRPr="008C1D8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DC7DA4"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методисту </w:t>
      </w:r>
      <w:proofErr w:type="spellStart"/>
      <w:r w:rsidR="00DC7DA4"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DC7DA4"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 до 25 мая и 25 октября</w:t>
      </w: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2019 года.</w:t>
      </w:r>
    </w:p>
    <w:p w:rsidR="008D373E" w:rsidRPr="008C1D82" w:rsidRDefault="008D373E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Контроль за исполнением настоящего приказа оставляю за собой.</w:t>
      </w:r>
    </w:p>
    <w:p w:rsidR="008D373E" w:rsidRPr="008C1D82" w:rsidRDefault="008D373E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D373E" w:rsidRPr="008C1D82" w:rsidRDefault="008D373E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8C1D82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u w:val="none"/>
            <w:lang w:eastAsia="ru-RU"/>
          </w:rPr>
          <w:t>на 5 л. в 1 экз.</w:t>
        </w:r>
      </w:hyperlink>
    </w:p>
    <w:p w:rsidR="008D373E" w:rsidRPr="008C1D82" w:rsidRDefault="008D373E" w:rsidP="008D373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D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D373E" w:rsidRPr="008C1D82" w:rsidRDefault="008D373E" w:rsidP="008D373E">
      <w:pPr>
        <w:rPr>
          <w:rFonts w:ascii="Times New Roman" w:hAnsi="Times New Roman" w:cs="Times New Roman"/>
          <w:sz w:val="24"/>
          <w:szCs w:val="24"/>
        </w:rPr>
      </w:pPr>
    </w:p>
    <w:p w:rsidR="00DC7DA4" w:rsidRDefault="00DC7DA4" w:rsidP="008D373E">
      <w:pPr>
        <w:rPr>
          <w:rFonts w:ascii="Times New Roman" w:hAnsi="Times New Roman" w:cs="Times New Roman"/>
          <w:b/>
          <w:sz w:val="24"/>
          <w:szCs w:val="24"/>
        </w:rPr>
      </w:pPr>
      <w:r w:rsidRPr="008C1D82">
        <w:rPr>
          <w:rFonts w:ascii="Times New Roman" w:hAnsi="Times New Roman" w:cs="Times New Roman"/>
          <w:b/>
          <w:sz w:val="24"/>
          <w:szCs w:val="24"/>
        </w:rPr>
        <w:t xml:space="preserve">  Начальник УО                                                                                         Х.</w:t>
      </w:r>
      <w:r w:rsidR="00585E1A" w:rsidRPr="008C1D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D82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8C1D82" w:rsidRDefault="008C1D82" w:rsidP="008D373E">
      <w:pPr>
        <w:rPr>
          <w:rFonts w:ascii="Times New Roman" w:hAnsi="Times New Roman" w:cs="Times New Roman"/>
          <w:b/>
          <w:sz w:val="24"/>
          <w:szCs w:val="24"/>
        </w:rPr>
      </w:pPr>
    </w:p>
    <w:p w:rsidR="008C1D82" w:rsidRDefault="008C1D82" w:rsidP="008D373E">
      <w:pPr>
        <w:rPr>
          <w:rFonts w:ascii="Times New Roman" w:hAnsi="Times New Roman" w:cs="Times New Roman"/>
          <w:b/>
          <w:sz w:val="24"/>
          <w:szCs w:val="24"/>
        </w:rPr>
      </w:pPr>
    </w:p>
    <w:p w:rsidR="008C1D82" w:rsidRDefault="008C1D82" w:rsidP="008D373E">
      <w:pPr>
        <w:rPr>
          <w:rFonts w:ascii="Times New Roman" w:hAnsi="Times New Roman" w:cs="Times New Roman"/>
          <w:b/>
          <w:sz w:val="24"/>
          <w:szCs w:val="24"/>
        </w:rPr>
      </w:pPr>
    </w:p>
    <w:p w:rsidR="008C1D82" w:rsidRDefault="008C1D82" w:rsidP="008D373E">
      <w:pPr>
        <w:rPr>
          <w:rFonts w:ascii="Times New Roman" w:hAnsi="Times New Roman" w:cs="Times New Roman"/>
          <w:b/>
          <w:sz w:val="24"/>
          <w:szCs w:val="24"/>
        </w:rPr>
      </w:pPr>
    </w:p>
    <w:p w:rsidR="008C1D82" w:rsidRDefault="008C1D82" w:rsidP="008D373E">
      <w:pPr>
        <w:rPr>
          <w:rFonts w:ascii="Times New Roman" w:hAnsi="Times New Roman" w:cs="Times New Roman"/>
          <w:b/>
          <w:sz w:val="24"/>
          <w:szCs w:val="24"/>
        </w:rPr>
        <w:sectPr w:rsidR="008C1D8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1D82" w:rsidRDefault="008C1D82" w:rsidP="008D373E">
      <w:pPr>
        <w:rPr>
          <w:rFonts w:ascii="Times New Roman" w:hAnsi="Times New Roman" w:cs="Times New Roman"/>
          <w:b/>
          <w:sz w:val="24"/>
          <w:szCs w:val="24"/>
        </w:rPr>
      </w:pPr>
    </w:p>
    <w:p w:rsidR="008C1D82" w:rsidRDefault="008C1D82" w:rsidP="008D373E">
      <w:pPr>
        <w:rPr>
          <w:rFonts w:ascii="Times New Roman" w:hAnsi="Times New Roman" w:cs="Times New Roman"/>
          <w:b/>
          <w:sz w:val="24"/>
          <w:szCs w:val="24"/>
        </w:rPr>
      </w:pPr>
    </w:p>
    <w:p w:rsidR="008C1D82" w:rsidRPr="007F2DED" w:rsidRDefault="008C1D82" w:rsidP="008C1D82">
      <w:pPr>
        <w:pStyle w:val="a5"/>
        <w:ind w:right="-5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Pr="007F2DED">
        <w:rPr>
          <w:rFonts w:ascii="Times New Roman" w:hAnsi="Times New Roman"/>
          <w:sz w:val="28"/>
          <w:szCs w:val="28"/>
        </w:rPr>
        <w:t xml:space="preserve"> </w:t>
      </w:r>
    </w:p>
    <w:p w:rsidR="008C1D82" w:rsidRPr="007F2DED" w:rsidRDefault="008C1D82" w:rsidP="008C1D82">
      <w:pPr>
        <w:pStyle w:val="a5"/>
        <w:ind w:right="-5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7F2DED">
        <w:rPr>
          <w:rFonts w:ascii="Times New Roman" w:hAnsi="Times New Roman"/>
          <w:sz w:val="28"/>
          <w:szCs w:val="28"/>
        </w:rPr>
        <w:t>приказ</w:t>
      </w:r>
      <w:r>
        <w:rPr>
          <w:rFonts w:ascii="Times New Roman" w:hAnsi="Times New Roman"/>
          <w:sz w:val="28"/>
          <w:szCs w:val="28"/>
        </w:rPr>
        <w:t>у УО</w:t>
      </w:r>
    </w:p>
    <w:p w:rsidR="008C1D82" w:rsidRDefault="008C1D82" w:rsidP="008C1D82">
      <w:pPr>
        <w:pStyle w:val="a5"/>
        <w:ind w:right="-5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«01» марта </w:t>
      </w:r>
      <w:r w:rsidRPr="007F2DED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 года № 19</w:t>
      </w:r>
    </w:p>
    <w:p w:rsidR="008C1D82" w:rsidRDefault="008C1D82" w:rsidP="008C1D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C1D82" w:rsidRDefault="008C1D82" w:rsidP="008C1D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C1D82" w:rsidRDefault="008C1D82" w:rsidP="008C1D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Межведомственный график </w:t>
      </w:r>
    </w:p>
    <w:p w:rsidR="008C1D82" w:rsidRDefault="008C1D82" w:rsidP="008C1D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проведения культурно-просветительских и воспитательных мероприятий, направленных на развитие стойкого неприятия идеологии терроризма, для учащихся образовательных организаций, осуществляющих свою деятельность на территории района, </w:t>
      </w:r>
    </w:p>
    <w:p w:rsidR="008C1D82" w:rsidRDefault="008C1D82" w:rsidP="008C1D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2019 год  </w:t>
      </w:r>
    </w:p>
    <w:p w:rsidR="008C1D82" w:rsidRPr="00250788" w:rsidRDefault="008C1D82" w:rsidP="008C1D8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pPr w:leftFromText="180" w:rightFromText="180" w:vertAnchor="text" w:tblpX="-528" w:tblpY="1"/>
        <w:tblOverlap w:val="never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5919"/>
        <w:gridCol w:w="1559"/>
        <w:gridCol w:w="2835"/>
      </w:tblGrid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59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59B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59B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59B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59B">
              <w:rPr>
                <w:rFonts w:ascii="Times New Roman" w:hAnsi="Times New Roman"/>
                <w:b/>
                <w:sz w:val="24"/>
                <w:szCs w:val="24"/>
              </w:rPr>
              <w:t>Ответственные за проведение</w:t>
            </w: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 xml:space="preserve"> этап Всероссийского конкурса творческих работ обучающихся образовательных учреждений «Белые журавлята России»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 xml:space="preserve">Укрепление и развитие истинного интернационализма, многовековой дружбы между народами, объединение людей доброй воли в борьбе против насилия и террора, раскрытие и поддержка молодых талантов, воспитание у молодого поколения патриотизма и нравственности 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Август – сентябрь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«Управление образования»</w:t>
            </w: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Совместный проект «Уроки в музее»:</w:t>
            </w:r>
            <w:r w:rsidRPr="00CA559B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C1D82" w:rsidRPr="00CA559B" w:rsidRDefault="008C1D82" w:rsidP="00582D9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CA559B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просветительские уроки на базе Национального музея РД им. А. Тахо-Годи и Дагестанского музея изобразительных искусств им.  П.С. Гамзатовой 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A55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Привитие любви к родному краю, воспитание гордости и патриотизма у молодого поколения посредством работы с историческим материалом, прослеживание преемственности между поколениями, формирование понимания исторического значения Победы в ВОВ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 xml:space="preserve"> (отв.),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МКУ «Управление образования»</w:t>
            </w:r>
          </w:p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Проект «Бесплатный абонемент»: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 xml:space="preserve">«Культура – детям Дагестана» 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(по отдельному графику)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 xml:space="preserve">Привлечение детей и молодежи к различным формам просветительской деятельности в области культуры и традиций народов Дагестана, организация досуга молодежи, развитие духовно-художественного вкуса 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Январь-май,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сентябрь-декабрь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«Управление образования»</w:t>
            </w: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Встречи с учащейся молодежью на базе образовательных учреждений с проведением воспитательных и разъяснительных бесед, классных часов, внеклассных мероприятий, уроков мужества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Воспитание уважения к представителям других народов и религий, формирование стойкого неприятия идеологии терроризма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молодежи.</w:t>
            </w:r>
          </w:p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Цикл культурно-просветительских акций «Я выбираю мир!» в муниципалитетах с привлечением экспертов по профилактике терроризма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559B">
              <w:rPr>
                <w:rFonts w:ascii="Times New Roman" w:hAnsi="Times New Roman" w:cs="Times New Roman"/>
                <w:sz w:val="24"/>
                <w:szCs w:val="24"/>
              </w:rPr>
              <w:t>Воспитание традиционных российских ценностей, основанных на гуманизме, уважении к Родине и ее многонациональному разнообразию среди детей и молодежи, проживающих в периферийных муниципальных районах и городских округах республики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молодежи.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Культурные акции «Культура против террора», «Молодежь против терроризма», «Созидаем и творим в мирном краю», «Мы против террора», «Дети мира против террора» и др.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Формирование активной гражданской позиции и неприятия идеологии терроризма; приобретение учащимися стремления к творческому саморазвитию и позитивной деятельности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молодежи.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Театрально-концертные, культурно-просветительские, художественно-выставочные мероприятия, приуроченные памятным и другим праздничным датам России: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России»;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защиты детей»;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Победы»;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народного единства»;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единства народов Дагестана»;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Конституции Российской Федерации»;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государственного флага России»;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защитника Отечества»;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«День памяти и скорби»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Воспитание любви и уважения к своей Родине, гордости за свою страну, свой народ,</w:t>
            </w:r>
            <w:r w:rsidRPr="00CA559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>гармонизация межнациональных отношений, духовно-нравственное развитие детей и молодежи</w:t>
            </w:r>
          </w:p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12 июня,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1 июня,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май,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ноябрь,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сентябрь,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12 декабря,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22 августа,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февраль,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молодежи.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>молодежный форум «Мы не хотим бояться за наше завтра!»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559B">
              <w:rPr>
                <w:rFonts w:ascii="Times New Roman" w:hAnsi="Times New Roman" w:cs="Times New Roman"/>
                <w:sz w:val="24"/>
                <w:szCs w:val="24"/>
              </w:rPr>
              <w:t>Повышение социальной и общественной активности молодежи, ее вовлечение в пропагандистскую деятельность; формирование активной гражданской позиции и неприятия идеологии терроризма; приобретение учащимися стремления к творческому саморазвитию и позитивной деятельности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молодежи.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eastAsia="Courier New" w:hAnsi="Times New Roman"/>
                <w:sz w:val="24"/>
                <w:szCs w:val="24"/>
              </w:rPr>
            </w:pPr>
            <w:r w:rsidRPr="00CA559B">
              <w:rPr>
                <w:rFonts w:ascii="Times New Roman" w:eastAsia="Courier New" w:hAnsi="Times New Roman"/>
                <w:sz w:val="24"/>
                <w:szCs w:val="24"/>
              </w:rPr>
              <w:t xml:space="preserve">Межрегиональный </w:t>
            </w:r>
            <w:proofErr w:type="spellStart"/>
            <w:r w:rsidRPr="00CA559B">
              <w:rPr>
                <w:rFonts w:ascii="Times New Roman" w:eastAsia="Courier New" w:hAnsi="Times New Roman"/>
                <w:sz w:val="24"/>
                <w:szCs w:val="24"/>
              </w:rPr>
              <w:t>этнофорум</w:t>
            </w:r>
            <w:proofErr w:type="spellEnd"/>
            <w:r w:rsidRPr="00CA559B">
              <w:rPr>
                <w:rFonts w:ascii="Times New Roman" w:eastAsia="Courier New" w:hAnsi="Times New Roman"/>
                <w:sz w:val="24"/>
                <w:szCs w:val="24"/>
              </w:rPr>
              <w:t xml:space="preserve"> «Культура молодежи»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559B">
              <w:rPr>
                <w:rFonts w:ascii="Times New Roman" w:hAnsi="Times New Roman" w:cs="Times New Roman"/>
                <w:bCs/>
                <w:sz w:val="24"/>
                <w:szCs w:val="24"/>
              </w:rPr>
              <w:t>Популяризация и развитие интереса у молодежи к декоративно-прикладному искусству, народным традициям и обычаям, укрепление дружеских межнациональных отношений и преемственности культурных традиций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 xml:space="preserve">Всероссийские акции с проведением тематических мероприятий патриотической и </w:t>
            </w:r>
            <w:proofErr w:type="spellStart"/>
            <w:r w:rsidRPr="00CA559B">
              <w:rPr>
                <w:rFonts w:ascii="Times New Roman" w:hAnsi="Times New Roman"/>
                <w:sz w:val="24"/>
                <w:szCs w:val="24"/>
              </w:rPr>
              <w:t>антиэкстремистской</w:t>
            </w:r>
            <w:proofErr w:type="spellEnd"/>
            <w:r w:rsidRPr="00CA559B">
              <w:rPr>
                <w:rFonts w:ascii="Times New Roman" w:hAnsi="Times New Roman"/>
                <w:sz w:val="24"/>
                <w:szCs w:val="24"/>
              </w:rPr>
              <w:t xml:space="preserve"> направленности для учащейся молодежи: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 xml:space="preserve">«Ночь искусств», 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CA559B">
              <w:rPr>
                <w:rFonts w:ascii="Times New Roman" w:hAnsi="Times New Roman"/>
                <w:sz w:val="24"/>
                <w:szCs w:val="24"/>
              </w:rPr>
              <w:t>Библионочь</w:t>
            </w:r>
            <w:proofErr w:type="spellEnd"/>
            <w:r w:rsidRPr="00CA559B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«Ночь музеев»</w:t>
            </w:r>
          </w:p>
          <w:p w:rsidR="008C1D82" w:rsidRPr="00CA559B" w:rsidRDefault="008C1D82" w:rsidP="00582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«Ночь кино»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пропаганда искусства как объединяющей идеи, являющейся фундаментом для развития личности, приобретения духовно-нравственных качеств, гуманизма и уважения поликультурному миру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1D82" w:rsidRPr="00CA559B" w:rsidRDefault="008C1D82" w:rsidP="00582D9E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3 ноября,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20 апреля,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18 мая,</w:t>
            </w:r>
          </w:p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 w:val="restart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 xml:space="preserve">Проект «Исторический портрет».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141823"/>
                <w:highlight w:val="white"/>
              </w:rPr>
              <w:t>Лекция «Герои-юбиляры»</w:t>
            </w:r>
            <w:r w:rsidRPr="00CA559B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919" w:type="dxa"/>
            <w:vMerge w:val="restart"/>
            <w:shd w:val="clear" w:color="auto" w:fill="auto"/>
          </w:tcPr>
          <w:p w:rsidR="008C1D82" w:rsidRPr="00CA559B" w:rsidRDefault="008C1D82" w:rsidP="00582D9E">
            <w:pPr>
              <w:pStyle w:val="a6"/>
              <w:jc w:val="both"/>
              <w:rPr>
                <w:rFonts w:cs="Times New Roman"/>
              </w:rPr>
            </w:pPr>
            <w:r w:rsidRPr="00CA559B">
              <w:rPr>
                <w:rFonts w:cs="Times New Roman"/>
              </w:rPr>
              <w:t>Воспитание у учащейся молодежи нравственных качеств, основанных на чувстве гордости за свою малую родину и героических примерах исполнения гражданского и патриотического долга</w:t>
            </w:r>
          </w:p>
          <w:p w:rsidR="008C1D82" w:rsidRPr="00CA559B" w:rsidRDefault="008C1D82" w:rsidP="00582D9E">
            <w:pPr>
              <w:pStyle w:val="a6"/>
              <w:jc w:val="both"/>
              <w:rPr>
                <w:rFonts w:cs="Times New Roman"/>
              </w:rPr>
            </w:pPr>
          </w:p>
          <w:p w:rsidR="008C1D82" w:rsidRPr="00CA559B" w:rsidRDefault="008C1D82" w:rsidP="00582D9E">
            <w:pPr>
              <w:pStyle w:val="a6"/>
              <w:jc w:val="both"/>
              <w:rPr>
                <w:rFonts w:cs="Times New Roman"/>
              </w:rPr>
            </w:pPr>
          </w:p>
          <w:p w:rsidR="008C1D82" w:rsidRPr="00CA559B" w:rsidRDefault="008C1D82" w:rsidP="00582D9E">
            <w:pPr>
              <w:pStyle w:val="a6"/>
              <w:jc w:val="both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ind w:left="-101"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культуры.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Хоменкова Николая</w:t>
            </w:r>
            <w:r w:rsidRPr="00CA559B">
              <w:rPr>
                <w:rFonts w:cs="Times New Roman"/>
                <w:b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20 марта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Горбачёва Ивана</w:t>
            </w:r>
            <w:r w:rsidRPr="00CA559B">
              <w:rPr>
                <w:rFonts w:cs="Times New Roman"/>
                <w:b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24 марта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Тахтарова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Ильи</w:t>
            </w:r>
            <w:r w:rsidRPr="00CA559B">
              <w:rPr>
                <w:rFonts w:cs="Times New Roman"/>
                <w:b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7 апреля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полного кавалера Ордена Славы </w:t>
            </w:r>
            <w:proofErr w:type="spellStart"/>
            <w:r w:rsidRPr="00CA559B">
              <w:rPr>
                <w:rFonts w:cs="Times New Roman"/>
                <w:color w:val="000000"/>
              </w:rPr>
              <w:t>Хоролец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Якова</w:t>
            </w:r>
            <w:r w:rsidRPr="00CA559B">
              <w:rPr>
                <w:rFonts w:cs="Times New Roman"/>
                <w:b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24 апреля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100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Ильяшенко Георгия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1 мая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Кади́ </w:t>
            </w:r>
            <w:proofErr w:type="spellStart"/>
            <w:r w:rsidRPr="00CA559B">
              <w:rPr>
                <w:rFonts w:cs="Times New Roman"/>
                <w:color w:val="000000"/>
              </w:rPr>
              <w:t>Абакарова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9 мая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Сухова Константина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31 мая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right="-10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ind w:right="-105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Ахмеда </w:t>
            </w:r>
            <w:proofErr w:type="spellStart"/>
            <w:r w:rsidRPr="00CA559B">
              <w:rPr>
                <w:rFonts w:cs="Times New Roman"/>
                <w:color w:val="000000"/>
              </w:rPr>
              <w:t>Абдулмеджидова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3 июня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Волкодава Ивана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27 июня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Кумукова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</w:t>
            </w:r>
            <w:proofErr w:type="spellStart"/>
            <w:r w:rsidRPr="00CA559B">
              <w:rPr>
                <w:rFonts w:cs="Times New Roman"/>
                <w:color w:val="000000"/>
              </w:rPr>
              <w:t>Халмурзы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 июля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Сурмача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Михаила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 июля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Плесинова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Василия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6 августа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120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Курбанова </w:t>
            </w:r>
            <w:proofErr w:type="spellStart"/>
            <w:r w:rsidRPr="00CA559B">
              <w:rPr>
                <w:rFonts w:cs="Times New Roman"/>
                <w:color w:val="000000"/>
              </w:rPr>
              <w:t>Сумена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11 августа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Бараненко Владимира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13 августа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Велиева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Мирзы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31 августа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100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Буганова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Гаджи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25 сентября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Крутова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Петра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16 октября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100–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proofErr w:type="spellStart"/>
            <w:r w:rsidRPr="00CA559B">
              <w:rPr>
                <w:rFonts w:cs="Times New Roman"/>
                <w:color w:val="000000"/>
              </w:rPr>
              <w:t>Шетиеля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Абрамова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11 ноября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>105–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полного кавалера Ордена Славы </w:t>
            </w:r>
            <w:proofErr w:type="spellStart"/>
            <w:r w:rsidRPr="00CA559B">
              <w:rPr>
                <w:rFonts w:cs="Times New Roman"/>
                <w:color w:val="000000"/>
              </w:rPr>
              <w:t>Шакунова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Михаила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17 ноября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100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России Гамзатова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Магомеда </w:t>
            </w:r>
            <w:proofErr w:type="spellStart"/>
            <w:r w:rsidRPr="00CA559B">
              <w:rPr>
                <w:rFonts w:cs="Times New Roman"/>
                <w:color w:val="000000"/>
              </w:rPr>
              <w:t>Усмановича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18 ноября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vMerge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95 –</w:t>
            </w:r>
            <w:proofErr w:type="spellStart"/>
            <w:r w:rsidRPr="00CA559B">
              <w:rPr>
                <w:rFonts w:cs="Times New Roman"/>
                <w:color w:val="000000"/>
              </w:rPr>
              <w:t>летие</w:t>
            </w:r>
            <w:proofErr w:type="spellEnd"/>
            <w:r w:rsidRPr="00CA559B">
              <w:rPr>
                <w:rFonts w:cs="Times New Roman"/>
                <w:color w:val="000000"/>
              </w:rPr>
              <w:t xml:space="preserve"> Героя Советского Союза </w:t>
            </w:r>
          </w:p>
          <w:p w:rsidR="008C1D82" w:rsidRPr="00CA559B" w:rsidRDefault="008C1D82" w:rsidP="00582D9E">
            <w:pPr>
              <w:pStyle w:val="a6"/>
              <w:rPr>
                <w:rFonts w:cs="Times New Roman"/>
              </w:rPr>
            </w:pPr>
            <w:r w:rsidRPr="00CA559B">
              <w:rPr>
                <w:rFonts w:cs="Times New Roman"/>
                <w:color w:val="000000"/>
              </w:rPr>
              <w:t xml:space="preserve">Елистратова Сергея </w:t>
            </w:r>
          </w:p>
        </w:tc>
        <w:tc>
          <w:tcPr>
            <w:tcW w:w="5919" w:type="dxa"/>
            <w:vMerge/>
            <w:shd w:val="clear" w:color="auto" w:fill="auto"/>
          </w:tcPr>
          <w:p w:rsidR="008C1D82" w:rsidRPr="00CA559B" w:rsidRDefault="008C1D82" w:rsidP="00582D9E">
            <w:pPr>
              <w:pStyle w:val="a6"/>
              <w:rPr>
                <w:rFonts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6"/>
              <w:ind w:left="-101" w:right="-75"/>
              <w:rPr>
                <w:rFonts w:cs="Times New Roman"/>
                <w:color w:val="000000"/>
              </w:rPr>
            </w:pPr>
            <w:r w:rsidRPr="00CA559B">
              <w:rPr>
                <w:rFonts w:cs="Times New Roman"/>
                <w:color w:val="000000"/>
              </w:rPr>
              <w:t>9 декабря</w:t>
            </w:r>
          </w:p>
        </w:tc>
        <w:tc>
          <w:tcPr>
            <w:tcW w:w="2835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Style w:val="214pt"/>
                <w:rFonts w:eastAsia="Calibri"/>
                <w:sz w:val="24"/>
                <w:szCs w:val="24"/>
              </w:rPr>
              <w:t>Организация конкурса творческих работ по профилактике экстремизма и терроризма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Выявление и устранение причин и условий, способствующих совершению правонарушений, проведение профилактических мер, направленных на предупреждение экстремистской деятельности и терроризма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pStyle w:val="a5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Style w:val="214pt"/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молодежи.</w:t>
            </w:r>
          </w:p>
          <w:p w:rsidR="008C1D82" w:rsidRPr="00CA559B" w:rsidRDefault="008C1D82" w:rsidP="00582D9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D82" w:rsidRPr="00CA559B" w:rsidTr="00582D9E">
        <w:trPr>
          <w:trHeight w:val="557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Единый республиканский урок на тему «Экстремизму-Нет», «Осуждаем терроризм», «Международный терроризм и его последствия».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Выявление и устранение причин и условий, способствующих совершению правонарушений, проведение профилактических мер, направленных на предупреждение экстремистской деятельности и терроризма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Pr="00CA559B" w:rsidRDefault="008C1D82" w:rsidP="00582D9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</w:t>
            </w:r>
          </w:p>
        </w:tc>
      </w:tr>
      <w:tr w:rsidR="008C1D82" w:rsidRPr="00CA559B" w:rsidTr="00582D9E"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Районная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 xml:space="preserve"> акция Всероссийской акции «Весенняя неделя добра»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Воспитание у детей и молодежи милосердия, мотивация ребят на свершение добрых дел, развитие дружеских отношений в социуме, формирование у ребят положительного отношения к людям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</w:t>
            </w:r>
          </w:p>
        </w:tc>
      </w:tr>
      <w:tr w:rsidR="008C1D82" w:rsidRPr="00CA559B" w:rsidTr="00582D9E">
        <w:trPr>
          <w:trHeight w:val="1149"/>
        </w:trPr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конкурсов творческого мастерства среди молодежи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Пропаганда здорового и активного образа жизни молодёжи, организация активного досуга молодежи, формирование молодежных субкультур в творческой индустрии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Сентябрь – октябрь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</w:t>
            </w:r>
          </w:p>
        </w:tc>
      </w:tr>
      <w:tr w:rsidR="008C1D82" w:rsidRPr="00CA559B" w:rsidTr="00582D9E">
        <w:tc>
          <w:tcPr>
            <w:tcW w:w="568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Районная </w:t>
            </w:r>
            <w:r w:rsidRPr="00CA559B">
              <w:rPr>
                <w:rFonts w:ascii="Times New Roman" w:hAnsi="Times New Roman"/>
                <w:sz w:val="24"/>
                <w:szCs w:val="24"/>
              </w:rPr>
              <w:t xml:space="preserve">акция «Осенний марафон добрых дел» </w:t>
            </w:r>
          </w:p>
        </w:tc>
        <w:tc>
          <w:tcPr>
            <w:tcW w:w="5919" w:type="dxa"/>
            <w:shd w:val="clear" w:color="auto" w:fill="auto"/>
          </w:tcPr>
          <w:p w:rsidR="008C1D82" w:rsidRPr="00CA559B" w:rsidRDefault="008C1D82" w:rsidP="00582D9E">
            <w:pPr>
              <w:pStyle w:val="1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Формирование у ребят положительного отношения к людям и умения делиться душевным теплом</w:t>
            </w:r>
          </w:p>
        </w:tc>
        <w:tc>
          <w:tcPr>
            <w:tcW w:w="1559" w:type="dxa"/>
            <w:shd w:val="clear" w:color="auto" w:fill="auto"/>
          </w:tcPr>
          <w:p w:rsidR="008C1D82" w:rsidRPr="00CA559B" w:rsidRDefault="008C1D82" w:rsidP="00582D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59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shd w:val="clear" w:color="auto" w:fill="auto"/>
          </w:tcPr>
          <w:p w:rsidR="008C1D82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«Управление образования». </w:t>
            </w:r>
          </w:p>
          <w:p w:rsidR="008C1D82" w:rsidRPr="00CA559B" w:rsidRDefault="008C1D82" w:rsidP="00582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делам молодежи</w:t>
            </w:r>
          </w:p>
        </w:tc>
      </w:tr>
    </w:tbl>
    <w:p w:rsidR="008C1D82" w:rsidRDefault="008C1D82" w:rsidP="008C1D82">
      <w:pPr>
        <w:rPr>
          <w:rFonts w:ascii="Times New Roman" w:hAnsi="Times New Roman" w:cs="Times New Roman"/>
          <w:b/>
          <w:sz w:val="24"/>
          <w:szCs w:val="24"/>
        </w:rPr>
      </w:pPr>
    </w:p>
    <w:sectPr w:rsidR="008C1D82" w:rsidSect="008C1D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3E"/>
    <w:rsid w:val="001B72DB"/>
    <w:rsid w:val="001F14A1"/>
    <w:rsid w:val="00585E1A"/>
    <w:rsid w:val="008C1D82"/>
    <w:rsid w:val="008D373E"/>
    <w:rsid w:val="00C6169E"/>
    <w:rsid w:val="00DC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ECFAD-52A2-4C8B-AE8B-799C385A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73E"/>
    <w:rPr>
      <w:color w:val="0000FF"/>
      <w:u w:val="single"/>
    </w:rPr>
  </w:style>
  <w:style w:type="character" w:customStyle="1" w:styleId="a4">
    <w:name w:val="Основной текст_"/>
    <w:link w:val="1"/>
    <w:rsid w:val="008C1D8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8C1D82"/>
    <w:pPr>
      <w:widowControl w:val="0"/>
      <w:shd w:val="clear" w:color="auto" w:fill="FFFFFF"/>
      <w:spacing w:before="360" w:after="0" w:line="298" w:lineRule="exact"/>
      <w:jc w:val="both"/>
    </w:pPr>
    <w:rPr>
      <w:sz w:val="26"/>
      <w:szCs w:val="26"/>
    </w:rPr>
  </w:style>
  <w:style w:type="paragraph" w:styleId="a5">
    <w:name w:val="No Spacing"/>
    <w:uiPriority w:val="1"/>
    <w:qFormat/>
    <w:rsid w:val="008C1D8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C1D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qFormat/>
    <w:rsid w:val="008C1D82"/>
    <w:pPr>
      <w:suppressLineNumbers/>
      <w:spacing w:after="0" w:line="240" w:lineRule="auto"/>
    </w:pPr>
    <w:rPr>
      <w:rFonts w:ascii="Times New Roman" w:eastAsia="Noto Sans CJK SC Regular" w:hAnsi="Times New Roman" w:cs="Lohit Devanagari"/>
      <w:kern w:val="2"/>
      <w:sz w:val="24"/>
      <w:szCs w:val="24"/>
      <w:lang w:eastAsia="zh-CN" w:bidi="hi-IN"/>
    </w:rPr>
  </w:style>
  <w:style w:type="character" w:customStyle="1" w:styleId="214pt">
    <w:name w:val="Основной текст (2) + 14 pt"/>
    <w:rsid w:val="008C1D8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rikaz/priloj_367.doc" TargetMode="Externa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1478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2019-03-01T15:30:00Z</dcterms:created>
  <dcterms:modified xsi:type="dcterms:W3CDTF">2019-03-01T15:30:00Z</dcterms:modified>
</cp:coreProperties>
</file>