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112D95" w:rsidRDefault="002B118D" w:rsidP="00112D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87109"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5D7594"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112D95"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8 </w:t>
      </w:r>
      <w:r w:rsidR="00F13004"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от 0</w:t>
      </w:r>
      <w:r w:rsidR="005D7594"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F13004"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марта 2019 года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112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обучении детей с тяжелыми нарушения речи </w:t>
      </w:r>
      <w:bookmarkEnd w:id="0"/>
    </w:p>
    <w:p w:rsidR="002B118D" w:rsidRPr="00112D95" w:rsidRDefault="007E3311" w:rsidP="00112D9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B118D" w:rsidRPr="00112D9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12D95" w:rsidRDefault="002B118D" w:rsidP="00112D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12D95" w:rsidRPr="00112D95" w:rsidRDefault="00C63064" w:rsidP="00112D95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</w:t>
      </w:r>
      <w:r w:rsidR="006E59BE" w:rsidRPr="00112D95">
        <w:rPr>
          <w:rFonts w:ascii="Times New Roman" w:hAnsi="Times New Roman" w:cs="Times New Roman"/>
          <w:color w:val="000000" w:themeColor="text1"/>
          <w:sz w:val="24"/>
          <w:szCs w:val="24"/>
        </w:rPr>
        <w:t>рства образования и науки РД за</w:t>
      </w:r>
      <w:hyperlink r:id="rId5" w:history="1">
        <w:r w:rsidR="00112D95" w:rsidRPr="00112D9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06-2198/01-18/19 от 01 марта 2019г.</w:t>
        </w:r>
      </w:hyperlink>
      <w:r w:rsidR="00112D95"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на основании рекомендаций </w:t>
      </w:r>
      <w:proofErr w:type="spellStart"/>
      <w:r w:rsidR="00112D95"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="00112D95"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России, обращает внимание на то, что в последнее время участились случаи обращения родителей обучающихся с нарушениями чтения и письма на отсутствие специальных условий обучения (эффективного психолого-педагогического сопровождения) этой категории детей. При этом чтение и письмо являются метаязыковыми компетенциями, обеспечивающими у обучающихся всех уровней образования усвоение учебных дисциплин и влияющими на дальнейшую социализацию.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К категории обучающихся, имеющих нарушения чтения и письма, в данном случае относятся обучающиеся, имеющие сохранный интеллект, слух, зрение и демонстрирующие в комплексе или изолированно стойкие нарушения технической и/или смысловой сторон чтения и/или допускающие специфические ошибки письма, что препятствует успешному освоению основной образовательной программы.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Нарушения чтения и письма (в клинико-педагогической классификации - </w:t>
      </w:r>
      <w:proofErr w:type="spellStart"/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дислексия</w:t>
      </w:r>
      <w:proofErr w:type="spellEnd"/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</w:t>
      </w:r>
      <w:proofErr w:type="spellStart"/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дисграфия</w:t>
      </w:r>
      <w:proofErr w:type="spellEnd"/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) могут проявляться в разной степени и быть обусловленными различными причинами: нарушениями устной речи; нарушениями или </w:t>
      </w:r>
      <w:proofErr w:type="spellStart"/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несформированностью</w:t>
      </w:r>
      <w:proofErr w:type="spellEnd"/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других высших психических функций, регуляторных механизмов деятельности; моторной недостаточностью, а также носить смешанный характер. Эти нарушения не преодолеваются без специально организованной помощи, включающей обязательное логопедическое воздействие.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Сообщаем также о необходимости организовать работу психолого-медико-педагогических консилиумов образовательных организаций, педагогов, педагогов-психологов, учителей-логопедов по раннему выявлению предпосылок нарушения чтения и письма, организации преемственности психолого-педагогического сопровождения обучающихся, имеющих такие нарушения или риски их возникновения, на всех уровнях общего образования (дошкольное, начальное общее, основное общее, среднее общее образование).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Особое внимание необходимо обратить на обучающихся, у которых нарушения чтения и письма не обусловлены нарушениями устной речи. Они, как правило, не получают специализированную помощь в дошкольных образовательных организациях, а также на уровне начального общего образования, поскольку недостатки психических функций и другие предпосылки нарушения чтения и письма не носят выраженного характера и не вызывают тревоги ни у родителей, ни у педагогов.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со статьей 42 Федерального закона от 29 декабря 2012 г. № 273-ФЗ «Об образовании в Российской Федерации» (далее - Закон об образовании) данные обучающиеся, не имеющие выраженных отклонений в развитии и не относящиеся к обучающимся с ограниченными возможностями здоровья, имеют право на получение психолого-педагогической, медицинской и социальной помощи, которая может быть оказана им в центрах психолого-педагогической, медицинской и социальной помощи, а также в организациях, осуществляющих образовательную деятельность, в которых они обучаются.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Содержание психолого-педагогической работы с указанной категорией обучающихся определяется в зависимости от этиологии нарушения, степени его выраженности и ступени обучения и может носить пропедевтический либо коррекционный характер.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При наличии устойчивого нарушения чтения и письма, имеющего низкую динамику коррекции, необходимо интенсифицировать степень психолого- педагогического воздействия.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этой целью на основании рекомендаций ПМПК обучение организовывается по адаптированным основным общеобразовательным программам начального общего образования (вариант 5.1, вариант 5.2) (федеральный государственный образовательный стандарт начального общего образования обучающихся с ограниченными возможностями здоровья, утвержденный приказом Министерства образования и науки Российской Федерации от 19 декабря 2014 г. № 1598).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обучающихся с нарушениями чтения и письма, включенных в коррекционную (логопедическую) работу, в зависимости от степени тяжести и характера нарушений организацией, осуществляющей образовательную деятельность, в которой такие обучающиеся получают начальное общее, основное общее и среднее общее образование, их образование может быть индивидуализировано с учетом: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снижения темпов и объема выполнения письменных заданий; изменения способа выполнения заданий (замена чтения вслух и письменных работ устными ответами);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использования аудиозаписей учебного материала;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использования вспомогательного дидактического материала (орфографических словарей, схем);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использования специально разработанной шкалы оценок; проведения промежуточной аттестации с учетом характера и степени тяжести нарушения.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учетом изложенного просим Вас представить информацию о детях указанной категории, обучающихся в вашей школе, а также в соответствии со статьями 28 и 58 Закона об образовании рекомендуем образовательным организациям осуществлять текущий контроль успеваемости и промежуточной аттестации указанной категории обучающихся с учетом имеющихся у них психофизических особенностей.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необходимо представить в срок до 11 марта 2019 г. на адрес электронной почты: </w:t>
      </w:r>
      <w:hyperlink r:id="rId6" w:history="1">
        <w:r w:rsidRPr="00112D95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kumsiget</w:t>
        </w:r>
        <w:r w:rsidRPr="00112D95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@mail.ru</w:t>
        </w:r>
      </w:hyperlink>
      <w:r w:rsidRPr="00112D95">
        <w:rPr>
          <w:rFonts w:ascii="Times New Roman" w:eastAsia="Times New Roman" w:hAnsi="Times New Roman" w:cs="Times New Roman"/>
          <w:color w:val="00408F"/>
          <w:sz w:val="24"/>
          <w:szCs w:val="24"/>
          <w:u w:val="single"/>
          <w:lang w:eastAsia="ru-RU"/>
        </w:rPr>
        <w:t xml:space="preserve"> </w:t>
      </w: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прилагаемой формой.</w:t>
      </w:r>
    </w:p>
    <w:p w:rsidR="00112D95" w:rsidRPr="00112D95" w:rsidRDefault="00112D95" w:rsidP="00112D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таблица</w:t>
      </w:r>
      <w:r w:rsidRPr="00112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112D95" w:rsidRDefault="00112D95" w:rsidP="00112D9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2D95" w:rsidRPr="00112D95" w:rsidRDefault="00122389" w:rsidP="00112D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D95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r w:rsidR="00112D95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Pr="00112D95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112D95">
        <w:rPr>
          <w:rFonts w:ascii="Times New Roman" w:hAnsi="Times New Roman" w:cs="Times New Roman"/>
          <w:b/>
          <w:sz w:val="24"/>
          <w:szCs w:val="24"/>
        </w:rPr>
        <w:t>:</w:t>
      </w:r>
      <w:r w:rsidRPr="00112D95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112D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112D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2D95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112D95" w:rsidRDefault="00112D95" w:rsidP="00112D9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2D95" w:rsidRPr="00112D95" w:rsidRDefault="00112D95" w:rsidP="00112D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D95">
        <w:rPr>
          <w:rFonts w:ascii="Times New Roman" w:hAnsi="Times New Roman" w:cs="Times New Roman"/>
          <w:b/>
          <w:sz w:val="24"/>
          <w:szCs w:val="24"/>
        </w:rPr>
        <w:t>Численность обучающихся, имеющих тяжелые нарушения речи</w:t>
      </w:r>
    </w:p>
    <w:tbl>
      <w:tblPr>
        <w:tblW w:w="103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2126"/>
        <w:gridCol w:w="1635"/>
        <w:gridCol w:w="1635"/>
        <w:gridCol w:w="1635"/>
        <w:gridCol w:w="1635"/>
      </w:tblGrid>
      <w:tr w:rsidR="00112D95" w:rsidRPr="00112D95" w:rsidTr="00112D95">
        <w:tc>
          <w:tcPr>
            <w:tcW w:w="993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848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общая численность обучающихся, имеющих стойкие нарушения чтения и письма</w:t>
            </w: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охваченных дошкольным образованием</w:t>
            </w: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охваченных начальным общим образованием</w:t>
            </w: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охваченных основным общим образованием</w:t>
            </w: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D95">
              <w:rPr>
                <w:rFonts w:ascii="Times New Roman" w:hAnsi="Times New Roman" w:cs="Times New Roman"/>
                <w:sz w:val="24"/>
                <w:szCs w:val="24"/>
              </w:rPr>
              <w:t>охваченных средним общим образованием</w:t>
            </w:r>
          </w:p>
        </w:tc>
      </w:tr>
      <w:tr w:rsidR="00112D95" w:rsidRPr="00112D95" w:rsidTr="00112D95">
        <w:tc>
          <w:tcPr>
            <w:tcW w:w="993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8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</w:tcPr>
          <w:p w:rsidR="00112D95" w:rsidRPr="00112D95" w:rsidRDefault="00112D95" w:rsidP="00112D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2389" w:rsidRPr="00112D95" w:rsidRDefault="00122389" w:rsidP="00112D9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22389" w:rsidRPr="00112D95" w:rsidSect="00112D9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12D95"/>
    <w:rsid w:val="00122389"/>
    <w:rsid w:val="00163BF5"/>
    <w:rsid w:val="00165E1C"/>
    <w:rsid w:val="002B118D"/>
    <w:rsid w:val="00460AF4"/>
    <w:rsid w:val="005C315F"/>
    <w:rsid w:val="005D7594"/>
    <w:rsid w:val="00666EB8"/>
    <w:rsid w:val="006E59BE"/>
    <w:rsid w:val="007E3311"/>
    <w:rsid w:val="008262CA"/>
    <w:rsid w:val="00826AB9"/>
    <w:rsid w:val="00A437A1"/>
    <w:rsid w:val="00AF4E8D"/>
    <w:rsid w:val="00C63064"/>
    <w:rsid w:val="00C87109"/>
    <w:rsid w:val="00D2501C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9A30A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msiget@mail.ru" TargetMode="External"/><Relationship Id="rId5" Type="http://schemas.openxmlformats.org/officeDocument/2006/relationships/hyperlink" Target="http://www.dagminobr.ru/documenty/informacionnie_pisma/pismo_062198011819_ot_01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2</cp:revision>
  <dcterms:created xsi:type="dcterms:W3CDTF">2019-03-05T15:16:00Z</dcterms:created>
  <dcterms:modified xsi:type="dcterms:W3CDTF">2019-03-05T15:16:00Z</dcterms:modified>
</cp:coreProperties>
</file>