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48" w:rsidRPr="0071506A" w:rsidRDefault="00F405F7" w:rsidP="00446B4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instrText xml:space="preserve"> HYPERLINK "http://www.dagminobr.ru/documenty/prikazi_minobrnauki_rd/prikaz_33160117_ot_29_noyabrya_207g" </w:instrTex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3E5F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Приказ №</w:t>
      </w:r>
      <w:r w:rsidR="00DC440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31/1</w:t>
      </w:r>
      <w:r w:rsidR="003E5F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015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 </w:t>
      </w:r>
      <w:r w:rsidR="006015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</w:t>
      </w:r>
      <w:r w:rsidR="003520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 марта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201</w:t>
      </w:r>
      <w:r w:rsidR="007622B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</w:t>
      </w:r>
      <w:r w:rsidR="006015E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446B48"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г.</w:t>
      </w:r>
      <w:r w:rsidRPr="007150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</w:p>
    <w:p w:rsidR="00446B48" w:rsidRPr="0071506A" w:rsidRDefault="004C604E" w:rsidP="00446B48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</w:t>
      </w:r>
      <w:r w:rsidR="00446B48" w:rsidRPr="007150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 проведении </w:t>
      </w:r>
      <w:r w:rsidR="006015E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фестиваля детского творчества «Маленькие дети – большие таланты»  для дошкольных образовательных учреждений </w:t>
      </w:r>
      <w:proofErr w:type="spellStart"/>
      <w:r w:rsidR="006015E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Сергокалинского</w:t>
      </w:r>
      <w:proofErr w:type="spellEnd"/>
      <w:r w:rsidR="006015E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района.</w:t>
      </w:r>
    </w:p>
    <w:p w:rsidR="006015E3" w:rsidRPr="006015E3" w:rsidRDefault="006015E3" w:rsidP="006015E3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15E3">
        <w:rPr>
          <w:rFonts w:ascii="Times New Roman" w:hAnsi="Times New Roman" w:cs="Times New Roman"/>
          <w:b/>
          <w:sz w:val="28"/>
          <w:szCs w:val="28"/>
        </w:rPr>
        <w:t>Цель</w:t>
      </w:r>
      <w:r w:rsidRPr="006015E3">
        <w:rPr>
          <w:rFonts w:ascii="Times New Roman" w:hAnsi="Times New Roman" w:cs="Times New Roman"/>
          <w:sz w:val="28"/>
          <w:szCs w:val="28"/>
        </w:rPr>
        <w:t>: Совершенствование системы художественно-эстетического развития детей дошкольного возраста</w:t>
      </w:r>
      <w:r w:rsidRPr="006015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015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15E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6015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15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в детях люб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015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 к искусству и красоте, формировать эстетический вкус;</w:t>
      </w:r>
      <w:r w:rsidRPr="006015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15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условия для обмена опытом между коллективами, руководителями и педагогами дошкольных учреждений, поддержка творческих контактов между ними; </w:t>
      </w:r>
      <w:r w:rsidRPr="006015E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15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инновационные методы взаимодействия учреждений дополнительного образования, дошкольных учреждений и средств массовой информации в сфере поддержки детского творчества.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1506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ПРИКАЗЫВАЮ:</w:t>
      </w:r>
    </w:p>
    <w:p w:rsidR="0071506A" w:rsidRPr="00FC36E8" w:rsidRDefault="0071506A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Провести Муниципальный 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фестиваль детского творчества «Маленькие дети – большие таланты»  - 26 апреля 2019 г. в 10 часов в актовом зале Администрации МР «</w:t>
      </w:r>
      <w:proofErr w:type="spellStart"/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Сергокалинский</w:t>
      </w:r>
      <w:proofErr w:type="spellEnd"/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район»</w:t>
      </w:r>
    </w:p>
    <w:p w:rsidR="00FC36E8" w:rsidRPr="00FC36E8" w:rsidRDefault="00FC36E8" w:rsidP="00FC36E8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Утвердить:</w:t>
      </w:r>
    </w:p>
    <w:p w:rsidR="0071506A" w:rsidRPr="0071506A" w:rsidRDefault="0071506A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015E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2.1</w:t>
      </w: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. Порядок проведения 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фестиваля</w:t>
      </w:r>
      <w:r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(приложение);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015E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2.2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 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Оргкомитет 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фестиваля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в составе:</w:t>
      </w:r>
    </w:p>
    <w:p w:rsidR="0071506A" w:rsidRPr="0071506A" w:rsidRDefault="003520C4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Исаева Х.Н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начальник МКУ «Управление образования»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0B7B2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района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;</w:t>
      </w:r>
    </w:p>
    <w:p w:rsidR="000B7B2E" w:rsidRDefault="000B7B2E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 Н.Ш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 – председатель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районного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комитета</w:t>
      </w:r>
      <w:r w:rsidR="00215545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профсоюза работников образования</w:t>
      </w:r>
    </w:p>
    <w:p w:rsidR="0071506A" w:rsidRDefault="003520C4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Алиева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С.А. – методист МКУ «У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правление образования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</w:p>
    <w:p w:rsidR="0071506A" w:rsidRDefault="003E5FED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Омарова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З.М. -  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директор ЦБС </w:t>
      </w:r>
      <w:proofErr w:type="spellStart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Сергокалинского</w:t>
      </w:r>
      <w:proofErr w:type="spellEnd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райо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на</w:t>
      </w:r>
    </w:p>
    <w:p w:rsidR="006015E3" w:rsidRDefault="006015E3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Чанкаева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С.Ч. – директор ДШИ </w:t>
      </w:r>
    </w:p>
    <w:p w:rsidR="006015E3" w:rsidRPr="0071506A" w:rsidRDefault="006015E3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Кагирова</w:t>
      </w:r>
      <w:proofErr w:type="spellEnd"/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А.М. – директор ДДТ</w:t>
      </w:r>
    </w:p>
    <w:p w:rsidR="0071506A" w:rsidRPr="0071506A" w:rsidRDefault="00FC36E8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015E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3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 Итоги </w:t>
      </w:r>
      <w:r w:rsidR="006015E3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фестиваля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осветить в районной газете «К изобилию».</w:t>
      </w:r>
    </w:p>
    <w:p w:rsidR="0071506A" w:rsidRPr="0071506A" w:rsidRDefault="006015E3" w:rsidP="007150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015E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4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.</w:t>
      </w:r>
      <w:proofErr w:type="gramStart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Контроль за</w:t>
      </w:r>
      <w:proofErr w:type="gramEnd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исполнением насто</w:t>
      </w:r>
      <w:r w:rsidR="004C604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ящего приказа возложить на заместителя н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ачальника 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МКУ «</w:t>
      </w:r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</w:t>
      </w:r>
      <w:r w:rsidR="004C604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правление образования</w:t>
      </w:r>
      <w:r w:rsidR="003E5FED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»</w:t>
      </w:r>
      <w:bookmarkStart w:id="0" w:name="_GoBack"/>
      <w:bookmarkEnd w:id="0"/>
      <w:r w:rsidR="00FC36E8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 Мусаева М.И.</w:t>
      </w:r>
      <w:r w:rsidR="0071506A" w:rsidRPr="0071506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FC36E8" w:rsidRDefault="00FC36E8" w:rsidP="00FC36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446B48" w:rsidRPr="006015E3" w:rsidRDefault="00FC36E8" w:rsidP="00FC36E8">
      <w:pPr>
        <w:shd w:val="clear" w:color="auto" w:fill="FFFFFF"/>
        <w:spacing w:before="150" w:after="0" w:line="240" w:lineRule="auto"/>
        <w:ind w:firstLine="567"/>
        <w:jc w:val="both"/>
        <w:rPr>
          <w:b/>
        </w:rPr>
      </w:pPr>
      <w:r w:rsidRPr="006015E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Начальник МКУ «Управление образования»:                    Х.Н.Исаева.</w:t>
      </w:r>
      <w:r w:rsidR="00446B48" w:rsidRPr="006015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6015E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46B48" w:rsidRDefault="006015E3" w:rsidP="00446B4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Порядок проведения фестиваля детского творчества «Маленькие дети – большие таланты» для дошкольных образовательных учреждений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6015E3" w:rsidRDefault="004C604E" w:rsidP="006015E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детского </w:t>
      </w:r>
      <w:r w:rsidR="006015E3">
        <w:rPr>
          <w:rFonts w:ascii="Times New Roman" w:hAnsi="Times New Roman" w:cs="Times New Roman"/>
          <w:sz w:val="28"/>
          <w:szCs w:val="28"/>
        </w:rPr>
        <w:t xml:space="preserve"> творчества «Маленькие дети – большие таланты» проводится 26 апреля 2019 г. в 10 часов в актовом зале администрации.</w:t>
      </w:r>
    </w:p>
    <w:p w:rsidR="006015E3" w:rsidRDefault="006015E3" w:rsidP="006015E3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фестивале участвуют все дошкольные образовательные учреждения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Сергокалинского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6015E3" w:rsidRDefault="006015E3" w:rsidP="006015E3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="Helvetica" w:hAnsi="Helvetica"/>
          <w:color w:val="000000"/>
        </w:rPr>
      </w:pPr>
      <w:r>
        <w:rPr>
          <w:rFonts w:ascii="Helvetica" w:hAnsi="Helvetica"/>
          <w:b/>
          <w:bCs/>
          <w:color w:val="000000"/>
          <w:bdr w:val="none" w:sz="0" w:space="0" w:color="auto" w:frame="1"/>
        </w:rPr>
        <w:t>Цели Фестиваля: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-раскрытие творческого потенциала обучающихся дошкольных образовательных учреждений;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-выявление наиболее талантливых и ярких исполнителей;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-художественно-эстетическое и гражданско-патриотическое воспитание детей;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-популяризация различных видов и направлений творческой деятельности;</w:t>
      </w:r>
    </w:p>
    <w:p w:rsid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-повышение профессионального уровня творческих коллективов и отдельных исполнителей.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b/>
          <w:color w:val="000000"/>
          <w:sz w:val="28"/>
          <w:szCs w:val="28"/>
        </w:rPr>
        <w:t>4.</w:t>
      </w:r>
      <w:r w:rsidRPr="006015E3">
        <w:rPr>
          <w:color w:val="000000"/>
          <w:sz w:val="28"/>
          <w:szCs w:val="28"/>
        </w:rPr>
        <w:t xml:space="preserve"> </w:t>
      </w:r>
      <w:r w:rsidRPr="006015E3">
        <w:rPr>
          <w:b/>
          <w:bCs/>
          <w:color w:val="000000"/>
          <w:sz w:val="28"/>
          <w:szCs w:val="28"/>
          <w:bdr w:val="none" w:sz="0" w:space="0" w:color="auto" w:frame="1"/>
        </w:rPr>
        <w:t>Задачи Фестиваля: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создать условия для поддержки детского творчества и реализации творческого потенциала обучающихся дошкольных  образовательных учреждений;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-</w:t>
      </w:r>
      <w:r w:rsidRPr="006015E3">
        <w:rPr>
          <w:color w:val="000000"/>
          <w:sz w:val="28"/>
          <w:szCs w:val="28"/>
        </w:rPr>
        <w:t>способствовать повышению уровня мастерства творческих коллективов и отдельных исполнителей;</w:t>
      </w:r>
    </w:p>
    <w:p w:rsid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-расширить творческие связи между коллективами и способствовать обмену опытом работы среди педагогов.</w:t>
      </w:r>
    </w:p>
    <w:p w:rsid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Участниками фестиваля являются воспитанники дошкольных образовательных учреждений </w:t>
      </w:r>
      <w:proofErr w:type="spellStart"/>
      <w:r>
        <w:rPr>
          <w:color w:val="000000"/>
          <w:sz w:val="28"/>
          <w:szCs w:val="28"/>
        </w:rPr>
        <w:t>Сергокалинского</w:t>
      </w:r>
      <w:proofErr w:type="spellEnd"/>
      <w:r>
        <w:rPr>
          <w:color w:val="000000"/>
          <w:sz w:val="28"/>
          <w:szCs w:val="28"/>
        </w:rPr>
        <w:t xml:space="preserve"> района.</w:t>
      </w:r>
    </w:p>
    <w:p w:rsid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015E3">
        <w:rPr>
          <w:b/>
          <w:color w:val="000000"/>
          <w:sz w:val="28"/>
          <w:szCs w:val="28"/>
        </w:rPr>
        <w:t xml:space="preserve">6. </w:t>
      </w:r>
      <w:r w:rsidRPr="006015E3">
        <w:rPr>
          <w:b/>
          <w:bCs/>
          <w:color w:val="000000"/>
          <w:sz w:val="28"/>
          <w:szCs w:val="28"/>
          <w:bdr w:val="none" w:sz="0" w:space="0" w:color="auto" w:frame="1"/>
        </w:rPr>
        <w:t>Номинации Фестиваля: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015E3">
        <w:rPr>
          <w:color w:val="000000"/>
          <w:sz w:val="28"/>
          <w:szCs w:val="28"/>
        </w:rPr>
        <w:t>изобразительное искусство (графика, живопись, смешанная техника);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6015E3">
        <w:rPr>
          <w:color w:val="000000"/>
          <w:sz w:val="28"/>
          <w:szCs w:val="28"/>
        </w:rPr>
        <w:t>декоративно-прикладное творчество (роспись по дереву, роспись по стеклу, батик, </w:t>
      </w:r>
      <w:hyperlink r:id="rId5" w:tooltip="Аппликация" w:history="1">
        <w:r w:rsidRPr="006015E3">
          <w:rPr>
            <w:rStyle w:val="a4"/>
            <w:b w:val="0"/>
            <w:sz w:val="28"/>
            <w:szCs w:val="28"/>
          </w:rPr>
          <w:t>аппликация</w:t>
        </w:r>
      </w:hyperlink>
      <w:r w:rsidRPr="006015E3">
        <w:rPr>
          <w:color w:val="000000"/>
          <w:sz w:val="28"/>
          <w:szCs w:val="28"/>
        </w:rPr>
        <w:t>, оригами, поделки из природного материала);</w:t>
      </w:r>
    </w:p>
    <w:p w:rsid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-эстрадный вокал (соло, дуэт, ансамбль);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-инструментальный жанр (солисты по классу фортепиано, солисты по классу гитары, дуэты по классу гитары, дуэты по классу фортепиано, инструментальные ансамбли);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 </w:t>
      </w:r>
      <w:hyperlink r:id="rId6" w:tooltip="Хореограф" w:history="1">
        <w:r w:rsidRPr="006015E3">
          <w:rPr>
            <w:rStyle w:val="a4"/>
            <w:b w:val="0"/>
            <w:sz w:val="28"/>
            <w:szCs w:val="28"/>
          </w:rPr>
          <w:t>хореография</w:t>
        </w:r>
      </w:hyperlink>
      <w:r w:rsidRPr="006015E3">
        <w:rPr>
          <w:color w:val="000000"/>
          <w:sz w:val="28"/>
          <w:szCs w:val="28"/>
        </w:rPr>
        <w:t> (эстрадно-спортивный танец, </w:t>
      </w:r>
      <w:hyperlink r:id="rId7" w:tooltip="Эстетическая гимнастика" w:history="1">
        <w:r w:rsidRPr="006015E3">
          <w:rPr>
            <w:rStyle w:val="a4"/>
            <w:b w:val="0"/>
            <w:sz w:val="28"/>
            <w:szCs w:val="28"/>
          </w:rPr>
          <w:t>эстетическая гимнастика</w:t>
        </w:r>
      </w:hyperlink>
      <w:r w:rsidRPr="006015E3">
        <w:rPr>
          <w:color w:val="000000"/>
          <w:sz w:val="28"/>
          <w:szCs w:val="28"/>
        </w:rPr>
        <w:t>, народный стилизованный танец, эстрадный танец, современные направления);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ind w:left="708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-художественное слово (чтецы);</w:t>
      </w:r>
    </w:p>
    <w:p w:rsidR="006015E3" w:rsidRPr="006015E3" w:rsidRDefault="006015E3" w:rsidP="006015E3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b/>
          <w:bCs/>
          <w:color w:val="000000"/>
          <w:sz w:val="28"/>
          <w:szCs w:val="28"/>
          <w:bdr w:val="none" w:sz="0" w:space="0" w:color="auto" w:frame="1"/>
        </w:rPr>
        <w:t>7.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6015E3">
        <w:rPr>
          <w:b/>
          <w:bCs/>
          <w:color w:val="000000"/>
          <w:sz w:val="28"/>
          <w:szCs w:val="28"/>
          <w:bdr w:val="none" w:sz="0" w:space="0" w:color="auto" w:frame="1"/>
        </w:rPr>
        <w:t>Критерии оценки.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В каждом направлении учитываются следующие показатели: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lastRenderedPageBreak/>
        <w:t>- наличие замысла и его художественное воплощение;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оригинальность идеи, замысла представленной композиции;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уровень мастерства, выразительность, качество, культура и техника исполнения;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соответствие номера возрасту участников и времени обучения в объединении;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внешний вид, костюмы и реквизит, художественное оформление номеров;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эстетичное оформление работ (для изобразительного искусства и декоративно-прикладного творчества);</w:t>
      </w:r>
    </w:p>
    <w:p w:rsid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  <w:r w:rsidRPr="006015E3">
        <w:rPr>
          <w:color w:val="000000"/>
          <w:sz w:val="28"/>
          <w:szCs w:val="28"/>
        </w:rPr>
        <w:t>- общее художественное впечатление.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b/>
          <w:color w:val="000000"/>
          <w:sz w:val="28"/>
          <w:szCs w:val="28"/>
        </w:rPr>
      </w:pPr>
      <w:r w:rsidRPr="006015E3">
        <w:rPr>
          <w:b/>
          <w:color w:val="000000"/>
          <w:sz w:val="28"/>
          <w:szCs w:val="28"/>
        </w:rPr>
        <w:t>8. Всем участникам фестиваля выдаются сертификаты.</w:t>
      </w: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b/>
          <w:color w:val="000000"/>
          <w:sz w:val="28"/>
          <w:szCs w:val="28"/>
        </w:rPr>
      </w:pP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</w:p>
    <w:p w:rsidR="006015E3" w:rsidRPr="006015E3" w:rsidRDefault="006015E3" w:rsidP="006015E3">
      <w:pPr>
        <w:pStyle w:val="a6"/>
        <w:shd w:val="clear" w:color="auto" w:fill="FFFFFF"/>
        <w:spacing w:before="375" w:beforeAutospacing="0" w:after="450" w:afterAutospacing="0" w:line="360" w:lineRule="auto"/>
        <w:textAlignment w:val="baseline"/>
        <w:rPr>
          <w:color w:val="000000"/>
          <w:sz w:val="28"/>
          <w:szCs w:val="28"/>
        </w:rPr>
      </w:pPr>
    </w:p>
    <w:p w:rsidR="006015E3" w:rsidRPr="006015E3" w:rsidRDefault="006015E3" w:rsidP="006015E3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446B48" w:rsidRPr="00315673" w:rsidRDefault="00446B48" w:rsidP="00446B4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C6196" w:rsidRDefault="002B4E26"/>
    <w:sectPr w:rsidR="006C6196" w:rsidSect="00961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E2A0F"/>
    <w:multiLevelType w:val="hybridMultilevel"/>
    <w:tmpl w:val="0ED6A9A2"/>
    <w:lvl w:ilvl="0" w:tplc="315A986E">
      <w:start w:val="1"/>
      <w:numFmt w:val="decimal"/>
      <w:lvlText w:val="%1."/>
      <w:lvlJc w:val="left"/>
      <w:pPr>
        <w:ind w:left="1437" w:hanging="87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24C77"/>
    <w:multiLevelType w:val="hybridMultilevel"/>
    <w:tmpl w:val="7E0ADD24"/>
    <w:lvl w:ilvl="0" w:tplc="676C22D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B48"/>
    <w:rsid w:val="00030E84"/>
    <w:rsid w:val="00072E80"/>
    <w:rsid w:val="000B7B2E"/>
    <w:rsid w:val="00215545"/>
    <w:rsid w:val="002B4E26"/>
    <w:rsid w:val="003520C4"/>
    <w:rsid w:val="003E5FED"/>
    <w:rsid w:val="00414820"/>
    <w:rsid w:val="00446B48"/>
    <w:rsid w:val="004C604E"/>
    <w:rsid w:val="006015E3"/>
    <w:rsid w:val="006B15AD"/>
    <w:rsid w:val="0071506A"/>
    <w:rsid w:val="007622B0"/>
    <w:rsid w:val="008E4C22"/>
    <w:rsid w:val="00945929"/>
    <w:rsid w:val="009615FC"/>
    <w:rsid w:val="00A26A43"/>
    <w:rsid w:val="00BE21B4"/>
    <w:rsid w:val="00D70171"/>
    <w:rsid w:val="00DC440C"/>
    <w:rsid w:val="00EA6E13"/>
    <w:rsid w:val="00F405F7"/>
    <w:rsid w:val="00FC3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6E8"/>
    <w:pPr>
      <w:ind w:left="720"/>
      <w:contextualSpacing/>
    </w:pPr>
  </w:style>
  <w:style w:type="character" w:styleId="a4">
    <w:name w:val="Strong"/>
    <w:basedOn w:val="a0"/>
    <w:uiPriority w:val="22"/>
    <w:qFormat/>
    <w:rsid w:val="006015E3"/>
    <w:rPr>
      <w:b/>
      <w:bCs/>
    </w:rPr>
  </w:style>
  <w:style w:type="paragraph" w:styleId="a5">
    <w:name w:val="No Spacing"/>
    <w:uiPriority w:val="1"/>
    <w:qFormat/>
    <w:rsid w:val="006015E3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601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015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1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yesteticheskaya_gimnasti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horeograf/" TargetMode="External"/><Relationship Id="rId5" Type="http://schemas.openxmlformats.org/officeDocument/2006/relationships/hyperlink" Target="https://pandia.ru/text/category/applikatciya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2018-02-27T05:50:00Z</cp:lastPrinted>
  <dcterms:created xsi:type="dcterms:W3CDTF">2019-03-25T12:07:00Z</dcterms:created>
  <dcterms:modified xsi:type="dcterms:W3CDTF">2019-03-26T07:10:00Z</dcterms:modified>
</cp:coreProperties>
</file>