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220" w:rsidRPr="00E8595A" w:rsidRDefault="00EF7220" w:rsidP="00EF72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95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8595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"http://www.dagminobr.ru/documenty/prikazi_minobrnauki_rd/prikaz_1860118_ot_23_yanvarya_2018g" </w:instrText>
      </w:r>
      <w:r w:rsidRPr="00E8595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E8595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</w:t>
      </w:r>
      <w:r w:rsidR="00153B02" w:rsidRPr="00E8595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исьмо</w:t>
      </w:r>
      <w:r w:rsidRPr="00E8595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№</w:t>
      </w:r>
      <w:r w:rsidR="00153B02" w:rsidRPr="00E8595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56</w:t>
      </w:r>
      <w:r w:rsidRPr="00E8595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</w:t>
      </w:r>
      <w:r w:rsidR="00153B02" w:rsidRPr="00E8595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</w:t>
      </w:r>
      <w:r w:rsidRPr="00E8595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января 2018г.</w:t>
      </w:r>
      <w:r w:rsidRPr="00E8595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53B02" w:rsidRPr="00E8595A" w:rsidRDefault="00153B02" w:rsidP="00153B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220" w:rsidRPr="00E8595A" w:rsidRDefault="00EF7220" w:rsidP="00EF722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E8595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конкурса исследовательских работ и проектов педагогов, учащихся общеобразовательных организаций и воспитанников дошкольных образовательных организаций Республики Дагестан «Науки юношей питают»</w:t>
      </w:r>
    </w:p>
    <w:p w:rsidR="002E44B7" w:rsidRPr="00E8595A" w:rsidRDefault="002E44B7" w:rsidP="002E44B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44B7" w:rsidRPr="00E8595A" w:rsidRDefault="002E44B7" w:rsidP="002E44B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44B7" w:rsidRPr="00E8595A" w:rsidRDefault="002E44B7" w:rsidP="002E44B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95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Руководителям ОО</w:t>
      </w:r>
      <w:r w:rsidR="00574F6A" w:rsidRPr="00E85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85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ДОУ</w:t>
      </w:r>
    </w:p>
    <w:p w:rsidR="00153B02" w:rsidRPr="00E8595A" w:rsidRDefault="00153B02" w:rsidP="00EF722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153B02" w:rsidRPr="00E8595A" w:rsidRDefault="00E8595A" w:rsidP="00153B0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исполнение приказа МО и Н РД №186-01/18 от 23 января 2018 года </w:t>
      </w:r>
      <w:r w:rsidR="00153B02"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информирует о том, что проводится  конкурс исследовательских работ и проектов педагогов, учащихся общеобразовательных организаций и воспитанников дошкольных образовательных организаций Республики Дагестан «Науки юношей питают» в</w:t>
      </w:r>
      <w:r w:rsidR="00EF7220"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целях развития творческого интереса учащихся к гуманитарным, естественнонаучным, технологическим дисциплинам, выявления и </w:t>
      </w:r>
      <w:r w:rsidR="00153B02"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поддержки,</w:t>
      </w:r>
      <w:r w:rsidR="00EF7220"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творчески работающих педагогов, а также</w:t>
      </w:r>
      <w:proofErr w:type="gramEnd"/>
      <w:r w:rsidR="00EF7220"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обмена опытом в интересах дальнейшего повышения уровня проектной и исследовательской деятельности, популяризации научных знаний и общественного признания результатов педагогической и ученической исследовательской деятельности</w:t>
      </w:r>
      <w:r w:rsidR="00153B02"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bookmarkStart w:id="0" w:name="_GoBack"/>
      <w:bookmarkEnd w:id="0"/>
    </w:p>
    <w:p w:rsidR="00153B02" w:rsidRPr="00E8595A" w:rsidRDefault="00153B02" w:rsidP="00E8595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 проводится в два этапа: до 6 февраля 2018 года – заочный этап; 8 февраля 2018 года – очный этап.</w:t>
      </w:r>
    </w:p>
    <w:p w:rsidR="00153B02" w:rsidRPr="00E8595A" w:rsidRDefault="00153B02" w:rsidP="00153B0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Положение для педагогов и учащихся прилагается.</w:t>
      </w:r>
    </w:p>
    <w:p w:rsidR="00153B02" w:rsidRPr="00E8595A" w:rsidRDefault="00153B02" w:rsidP="00153B0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</w:pPr>
    </w:p>
    <w:p w:rsidR="00153B02" w:rsidRPr="00E8595A" w:rsidRDefault="00153B02" w:rsidP="00153B02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</w:pPr>
      <w:r w:rsidRPr="00E8595A">
        <w:rPr>
          <w:rFonts w:ascii="Verdana" w:eastAsia="Times New Roman" w:hAnsi="Verdana" w:cs="Times New Roman"/>
          <w:color w:val="434343"/>
          <w:sz w:val="24"/>
          <w:szCs w:val="24"/>
          <w:lang w:eastAsia="ru-RU"/>
        </w:rPr>
        <w:t>  </w:t>
      </w:r>
    </w:p>
    <w:p w:rsidR="00153B02" w:rsidRPr="00E8595A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Pr="00E8595A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Pr="00E8595A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</w:t>
      </w:r>
      <w:r w:rsid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УО</w:t>
      </w:r>
      <w:r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</w:t>
      </w:r>
      <w:r w:rsid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:                             </w:t>
      </w:r>
      <w:r w:rsidRPr="00E8595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Х.Исаева</w:t>
      </w:r>
    </w:p>
    <w:p w:rsidR="00153B02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Default="00153B02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8595A" w:rsidRDefault="00E8595A" w:rsidP="00153B0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Министерства</w:t>
      </w: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образования и науки РД</w:t>
      </w: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u w:val="single"/>
        </w:rPr>
        <w:t>__</w:t>
      </w:r>
      <w:r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u w:val="single"/>
        </w:rPr>
        <w:t>_______</w:t>
      </w:r>
      <w:r>
        <w:rPr>
          <w:rFonts w:ascii="Times New Roman" w:hAnsi="Times New Roman" w:cs="Times New Roman"/>
        </w:rPr>
        <w:t xml:space="preserve">  2018г.</w:t>
      </w: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_____</w:t>
      </w:r>
    </w:p>
    <w:p w:rsidR="00153B02" w:rsidRDefault="00153B02" w:rsidP="00153B0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53B02" w:rsidRDefault="00153B02" w:rsidP="00153B0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53B02" w:rsidRDefault="00153B02" w:rsidP="00E859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конкурсе исследовательских работ и проектов учащихся 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организаций и воспитанников дошкольных образовательных организаций Республики Дагестан 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«Науки юношей питают»</w:t>
      </w:r>
    </w:p>
    <w:p w:rsidR="00153B02" w:rsidRDefault="00153B02" w:rsidP="00153B02">
      <w:pPr>
        <w:rPr>
          <w:rFonts w:ascii="Times New Roman" w:hAnsi="Times New Roman" w:cs="Times New Roman"/>
          <w:sz w:val="24"/>
          <w:szCs w:val="24"/>
        </w:rPr>
      </w:pPr>
    </w:p>
    <w:p w:rsidR="00153B02" w:rsidRDefault="00153B02" w:rsidP="00153B02">
      <w:pPr>
        <w:pStyle w:val="a6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153B02" w:rsidRDefault="00153B02" w:rsidP="00153B02">
      <w:pPr>
        <w:pStyle w:val="a6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исследовательских работ и проектов учащихся общеобразовательных организаций и воспитанников дошкольных образовательных организаций Республики Дагестан «Науки юношей питают» (далее – конкурс) проводится в рамках Фестиваля науки Республики Дагестан.</w:t>
      </w:r>
    </w:p>
    <w:p w:rsidR="00153B02" w:rsidRDefault="00153B02" w:rsidP="00153B02">
      <w:pPr>
        <w:pStyle w:val="a6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Организатором и координатором конкурса является Министерство образования и науки Республики Дагестан.</w:t>
      </w:r>
    </w:p>
    <w:p w:rsidR="00153B02" w:rsidRDefault="00153B02" w:rsidP="00153B02">
      <w:pPr>
        <w:pStyle w:val="a6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Организационно-методическое обеспечение по проведению конкурса возлагается на Ассоциацию педагогов Республики Дагестан.</w:t>
      </w:r>
    </w:p>
    <w:p w:rsidR="00153B02" w:rsidRDefault="00153B02" w:rsidP="00153B02">
      <w:pPr>
        <w:pStyle w:val="a6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Настоящее Положение регламентирует общий порядок, условия организации и проведения конкурса.</w:t>
      </w:r>
    </w:p>
    <w:p w:rsidR="00153B02" w:rsidRDefault="00153B02" w:rsidP="00153B02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 и задачи конкурса</w:t>
      </w:r>
    </w:p>
    <w:p w:rsidR="00153B02" w:rsidRDefault="00153B02" w:rsidP="00153B02">
      <w:pPr>
        <w:pStyle w:val="a6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Цель проведения конкурса</w:t>
      </w:r>
      <w:r>
        <w:rPr>
          <w:rFonts w:ascii="Times New Roman" w:hAnsi="Times New Roman"/>
          <w:sz w:val="28"/>
          <w:szCs w:val="28"/>
        </w:rPr>
        <w:t>:</w:t>
      </w:r>
    </w:p>
    <w:p w:rsidR="00153B02" w:rsidRDefault="00153B02" w:rsidP="00153B02">
      <w:pPr>
        <w:pStyle w:val="a6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с целью вовлечения учащихся и воспитанников образовательных организаций Республики Дагестан в научно-исследовательскую деятельность.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Задачи проведения конкурса</w:t>
      </w:r>
      <w:r>
        <w:rPr>
          <w:rFonts w:ascii="Times New Roman" w:hAnsi="Times New Roman"/>
          <w:sz w:val="28"/>
          <w:szCs w:val="28"/>
        </w:rPr>
        <w:t>:</w:t>
      </w:r>
    </w:p>
    <w:p w:rsidR="00153B02" w:rsidRDefault="00153B02" w:rsidP="00153B02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повышение качества образовательного процесса в образовательных учреждениях Республики Дагестан;</w:t>
      </w:r>
    </w:p>
    <w:p w:rsidR="00153B02" w:rsidRDefault="00153B02" w:rsidP="00153B02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формирование у учащихся и воспитанников образовательных учреждений Республики Дагестан навыков самостоятельной исследовательской работы;</w:t>
      </w:r>
    </w:p>
    <w:p w:rsidR="00153B02" w:rsidRDefault="00153B02" w:rsidP="00153B02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поиск, выявление и развитие интеллектуально одаренных детей путем совершенствования исследовательских способностей;</w:t>
      </w:r>
    </w:p>
    <w:p w:rsidR="00153B02" w:rsidRDefault="00153B02" w:rsidP="00153B02">
      <w:pPr>
        <w:spacing w:after="0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 поддержка талантливых молодых исследователей в сфере научной и интеллектуальной деятельности.</w:t>
      </w:r>
    </w:p>
    <w:p w:rsidR="00153B02" w:rsidRDefault="00153B02" w:rsidP="00153B02">
      <w:pPr>
        <w:spacing w:after="0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конкурса</w:t>
      </w:r>
    </w:p>
    <w:p w:rsidR="00153B02" w:rsidRDefault="00153B02" w:rsidP="00153B02">
      <w:pPr>
        <w:pStyle w:val="a6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К участию в конкурсе допускаются учащиеся общеобразовательных организаций и воспитанники дошкольных образовательных организаций Республики Дагестан, своевременно направившие заявку и исследовательскую работу в оргкомитет конкурса.</w:t>
      </w:r>
    </w:p>
    <w:p w:rsidR="00153B02" w:rsidRDefault="00153B02" w:rsidP="00153B02">
      <w:pPr>
        <w:pStyle w:val="a6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В конкурсе могут принимать </w:t>
      </w:r>
      <w:proofErr w:type="gramStart"/>
      <w:r>
        <w:rPr>
          <w:rFonts w:ascii="Times New Roman" w:hAnsi="Times New Roman"/>
          <w:sz w:val="28"/>
          <w:szCs w:val="28"/>
        </w:rPr>
        <w:t>участие</w:t>
      </w:r>
      <w:proofErr w:type="gramEnd"/>
      <w:r>
        <w:rPr>
          <w:rFonts w:ascii="Times New Roman" w:hAnsi="Times New Roman"/>
          <w:sz w:val="28"/>
          <w:szCs w:val="28"/>
        </w:rPr>
        <w:t xml:space="preserve"> как индивидуальные исследователи, так и авторские творческие коллективы в составе не более трех человек.</w:t>
      </w:r>
    </w:p>
    <w:p w:rsidR="00153B02" w:rsidRDefault="00153B02" w:rsidP="00153B02">
      <w:pPr>
        <w:pStyle w:val="a6"/>
        <w:numPr>
          <w:ilvl w:val="1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Участники конкурса делятся на четыре возрастные группы: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воспитанники дошкольных образовательных учреждений Республики Дагестан (дошкольники);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учащиеся 1 – 4 классов;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учащиеся 5 – 8 классов;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учащиеся 9 – 11 классов.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Оргкомитет конкурса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t> </w:t>
      </w:r>
      <w:r>
        <w:rPr>
          <w:rFonts w:ascii="Times New Roman" w:hAnsi="Times New Roman"/>
          <w:sz w:val="28"/>
          <w:szCs w:val="28"/>
        </w:rPr>
        <w:t>Общее руководство организацией и проведением конкурса осуществляет организационный комитет (далее – оргкомитет).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– проводит сбор заявок и исследовательских работ для участия в конкурсе и обеспечивает своевременную передачу работ жюри конкурса;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организует подготовку площадки для проведения очного этапа конкурса;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организует выставку-презентацию лучших работ участников конкурса;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проводит церемонию награждения победителей и призеров конкурса.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Жюри конкурса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Для оценки исследовательских работ и проектов участников конкурса формируется состав жюри.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Состав жюри конкурса утверждается организационным комитетом по каждому предметному направлению по представлению руководителя предметной Ассоциации.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Количественный состав жюри по каждому предметному направлению должен составлять не менее 5 человек.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 В состав жюри конкурса входят преподаватели, сотрудники общеобразовательных и высших образовательных учреждений Республики Дагестан, представители научно-исследовательских центров и организаций, а также авторитетные работники отрасли образования Республики Дагестан.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В рамках своей деятельности жюри конкурса осуществляет следующую работу: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разрабатывает систему оценки исследовательских работ и проектов участников конкурса;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определяет победителей и призеров конкурса по каждому предметному направлению;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формирует и утверждает решение жюри по определению победителей и призеров в виде протокола и своевременно предоставляет его в оргкомитет конкурса.</w:t>
      </w:r>
    </w:p>
    <w:p w:rsidR="00153B02" w:rsidRDefault="00153B02" w:rsidP="00153B02">
      <w:pPr>
        <w:pStyle w:val="a6"/>
        <w:spacing w:after="0"/>
        <w:ind w:left="993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проведения конкурса.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Конкурс проводится с 24 ноября 2017 года по 8 февраля 2018 года по каждому предметному направлению.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Первый этап конкурса – заочный. Работы необходимо представить в срок до 6 февраля 2018 года согласно требованиям к оформлению работы по адресу электронной почты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</w:rPr>
          <w:t>anjela.bb@yandex.ru</w:t>
        </w:r>
      </w:hyperlink>
      <w:r>
        <w:rPr>
          <w:rFonts w:ascii="Times New Roman" w:hAnsi="Times New Roman"/>
          <w:sz w:val="28"/>
          <w:szCs w:val="28"/>
        </w:rPr>
        <w:t xml:space="preserve">.  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Заочный этап является отборочным туром для участия во втором этапе конкурса.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Второй этап конкурса проходит в виде презентации исследовательской работы продолжительностью не более 10-15 минут.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Участников второго этапа определяет жюри конкурса по каждому предметному направлению и по каждой возрастной категории на основании рассмотренных работ. Решение жюри оформляется протоколом.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участников второго этапа конкурса определяется жюри конкурса по каждому предметному направлению.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и время очного этапа конкурса определяется руководителем предметной Ассоциации по согласованию с оргкомитетом конкурса.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второго этапа жюри определяет победителей и призеров конкурса по каждому предметному направлению. Решение жюри оформляется в виде протокола.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Третий этап конкурса представляет собой презентацию проектов и награждение победителей и призеров конкурса по каждому предметному направлению в рамках Фестиваля науки Республики Дагестан. 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 Место и время проведения Фестиваля науки Республики Дагестан сообщается оргкомитетом конкурса дополнительно.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Исследовательские работы и проекты, представленные в оргкомитет с нарушением требований или позднее установленного срока, не допускаются к участию в конкурсе.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Исследовательские работы и проекты, направленные на конкурс, не рецензируются и участникам конкурса не возвращаются.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Участие в конкурсе осуществляется на добровольной и безвозмездной основе.</w:t>
      </w:r>
    </w:p>
    <w:p w:rsidR="00153B02" w:rsidRDefault="00153B02" w:rsidP="00153B02">
      <w:pPr>
        <w:pStyle w:val="a6"/>
        <w:spacing w:after="0"/>
        <w:ind w:left="993" w:hanging="426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Поощрение победителей конкурса.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Учащиеся образовательных учреждений Республики Дагестан, занявшие призовые места, награждаются дипломами первой, второй и третьей степени по каждому предметному направлению.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Учащиеся образовательных учреждений Республики Дагестан, прошедшие во второй этап конкурса, награждаются дипломами участников конкурса.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По предложению жюри и согласованию с оргкомитетом конкурса могут быть введены специальные номинации.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Контактная информация организационного комитета.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вопросам проведения конкурса можно обращаться к президенту Ассоциации педагогов Республики Дагестан </w:t>
      </w:r>
      <w:proofErr w:type="spellStart"/>
      <w:r>
        <w:rPr>
          <w:rFonts w:ascii="Times New Roman" w:hAnsi="Times New Roman"/>
          <w:sz w:val="28"/>
          <w:szCs w:val="28"/>
        </w:rPr>
        <w:t>Байрамбековой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Анжеле </w:t>
      </w:r>
      <w:proofErr w:type="spellStart"/>
      <w:r>
        <w:rPr>
          <w:rFonts w:ascii="Times New Roman" w:hAnsi="Times New Roman"/>
          <w:sz w:val="28"/>
          <w:szCs w:val="28"/>
        </w:rPr>
        <w:t>Байрамбековне</w:t>
      </w:r>
      <w:proofErr w:type="spellEnd"/>
      <w:r>
        <w:rPr>
          <w:rFonts w:ascii="Times New Roman" w:hAnsi="Times New Roman"/>
          <w:sz w:val="28"/>
          <w:szCs w:val="28"/>
        </w:rPr>
        <w:t xml:space="preserve"> по телефону 89285248856.</w:t>
      </w:r>
    </w:p>
    <w:p w:rsidR="00153B02" w:rsidRDefault="00153B02" w:rsidP="00153B02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2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Внесение изменений.</w:t>
      </w:r>
    </w:p>
    <w:p w:rsidR="00153B02" w:rsidRDefault="00153B02" w:rsidP="00153B02">
      <w:pPr>
        <w:pStyle w:val="a6"/>
        <w:numPr>
          <w:ilvl w:val="1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Внесение изменений и дополнений в настоящее Положение осуществляется путем подготовки проекта Положения в новой редакции.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 направления конкурса исследовательских работ и проектов учащихся и воспитанников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образовательных организаций Республики Дагестан 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«Науки юношей питают»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2848"/>
        <w:gridCol w:w="2187"/>
        <w:gridCol w:w="2118"/>
        <w:gridCol w:w="1714"/>
      </w:tblGrid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Предметное направление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(Ф.И.О.,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должность)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Адрес электронной почты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номер телефона</w:t>
            </w: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 и литература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Родные языки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Начальные классы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3B02" w:rsidTr="00153B0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B02" w:rsidRDefault="00153B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Дошкольники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B02" w:rsidRDefault="0015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3B02" w:rsidRDefault="00153B02" w:rsidP="00153B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оформлению исследовательских работ и проектов конкурса исследовательских работ и проектов учащихся и воспитанников 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образовательных учреждений Республики Дагестан 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«Науки юношей питают»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Конкурсные работы должны быть экспериментального, изобретательского, исследовательского плана, носить практический характер.</w:t>
      </w:r>
    </w:p>
    <w:p w:rsidR="00153B02" w:rsidRDefault="00153B02" w:rsidP="00153B02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работы для воспитанников дошкольных образовательных учреждений и учащихся 1-4 классов не должен превышать 4-7 страниц, для учащихся 5-8 классов – 15 страниц, для учащихся 9-11 классов – 20 страниц (без учета титульного листа, содержания, списка литературы и приложений).</w:t>
      </w:r>
    </w:p>
    <w:p w:rsidR="00153B02" w:rsidRDefault="00153B02" w:rsidP="00153B02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Конкурсная работа должна быть представлена в оргкомитет конкурса в </w:t>
      </w:r>
      <w:proofErr w:type="gramStart"/>
      <w:r>
        <w:rPr>
          <w:rFonts w:ascii="Times New Roman" w:hAnsi="Times New Roman"/>
          <w:sz w:val="28"/>
          <w:szCs w:val="28"/>
        </w:rPr>
        <w:t>печатном</w:t>
      </w:r>
      <w:proofErr w:type="gramEnd"/>
      <w:r>
        <w:rPr>
          <w:rFonts w:ascii="Times New Roman" w:hAnsi="Times New Roman"/>
          <w:sz w:val="28"/>
          <w:szCs w:val="28"/>
        </w:rPr>
        <w:t xml:space="preserve"> и электронных вариантах, шрифт –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TimesNewRoman</w:t>
      </w:r>
      <w:proofErr w:type="spellEnd"/>
      <w:r>
        <w:rPr>
          <w:rFonts w:ascii="Times New Roman" w:hAnsi="Times New Roman"/>
          <w:sz w:val="28"/>
          <w:szCs w:val="28"/>
        </w:rPr>
        <w:t>, кегель – 14, интервал – 1,5, все поля – 2.0, абзацный отступ – 1.25.</w:t>
      </w:r>
    </w:p>
    <w:p w:rsidR="00153B02" w:rsidRDefault="00153B02" w:rsidP="00153B02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Конкурсная работа должна быть построена по следующему плану: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титульный лист;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введение;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основная часть;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выводы;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список литературы;</w:t>
      </w:r>
    </w:p>
    <w:p w:rsidR="00153B02" w:rsidRDefault="00153B02" w:rsidP="00153B02">
      <w:pPr>
        <w:pStyle w:val="a6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 приложения.</w:t>
      </w:r>
    </w:p>
    <w:p w:rsidR="00153B02" w:rsidRDefault="00153B02" w:rsidP="00153B02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Конкурсная работа не должна быть ранее размещена в сети Интернет.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Тематические направления исследовательских работ и проектов для воспитанников дошкольных образовательных организаций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учащихся 1– 4, 5-8, 9-11 классов общеобразовательных организаций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Дагестан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«Техника и технология. История развития техники»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«Наша необъятная вселенная»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«Мир вокруг нас»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«Мой родной край»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«Я и мое здоровье»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«Искусство»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«Спорт»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«Наука»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«Инженерное дело»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«Ремесла»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«Культура»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«Живая планета»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«Моя Россия»</w:t>
      </w:r>
    </w:p>
    <w:p w:rsidR="00153B02" w:rsidRDefault="00153B02" w:rsidP="00153B02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«Олимпиадное движение»</w:t>
      </w: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ind w:left="6372" w:firstLine="708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ind w:left="6372" w:firstLine="708"/>
        <w:rPr>
          <w:rFonts w:ascii="Times New Roman" w:hAnsi="Times New Roman" w:cs="Times New Roman"/>
          <w:sz w:val="28"/>
          <w:szCs w:val="28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E8595A" w:rsidRDefault="00E8595A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E8595A" w:rsidRDefault="00E8595A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E8595A" w:rsidRDefault="00E8595A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E8595A" w:rsidRDefault="00E8595A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 1</w:t>
      </w: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приказу Министерства</w:t>
      </w: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образования и науки РД</w:t>
      </w: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>
        <w:rPr>
          <w:rFonts w:ascii="Times New Roman" w:hAnsi="Times New Roman"/>
          <w:u w:val="single"/>
        </w:rPr>
        <w:t>__</w:t>
      </w:r>
      <w:r>
        <w:rPr>
          <w:rFonts w:ascii="Times New Roman" w:hAnsi="Times New Roman"/>
        </w:rPr>
        <w:t>»</w:t>
      </w:r>
      <w:r>
        <w:rPr>
          <w:rFonts w:ascii="Times New Roman" w:hAnsi="Times New Roman"/>
          <w:u w:val="single"/>
        </w:rPr>
        <w:t>_______</w:t>
      </w:r>
      <w:r>
        <w:rPr>
          <w:rFonts w:ascii="Times New Roman" w:hAnsi="Times New Roman"/>
        </w:rPr>
        <w:t xml:space="preserve">  2018г.</w:t>
      </w:r>
    </w:p>
    <w:p w:rsidR="00153B02" w:rsidRDefault="00153B02" w:rsidP="00153B02">
      <w:pPr>
        <w:spacing w:after="0" w:line="240" w:lineRule="auto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u w:val="single"/>
        </w:rPr>
        <w:t>_____</w:t>
      </w:r>
    </w:p>
    <w:p w:rsidR="00153B02" w:rsidRDefault="00153B02" w:rsidP="00153B02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153B02" w:rsidRDefault="00153B02" w:rsidP="00153B0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53B02" w:rsidRDefault="00153B02" w:rsidP="00153B0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53B02" w:rsidRDefault="00153B02" w:rsidP="00153B02">
      <w:pPr>
        <w:jc w:val="center"/>
        <w:rPr>
          <w:rFonts w:ascii="Times New Roman" w:hAnsi="Times New Roman"/>
          <w:sz w:val="24"/>
          <w:szCs w:val="24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республиканского конкурса профессионального педагогического мастерства «Науки юношей питают»</w:t>
      </w: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(Направление «Методическая разработка»)</w:t>
      </w:r>
    </w:p>
    <w:p w:rsidR="00153B02" w:rsidRDefault="00153B02" w:rsidP="00153B02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Конкурс направлен на выявление и изучение современных технологий проведения урока, внеурочной деятельности, мероприятий профессиональной направленности; развитие творческой деятельности педагогов образовательных учреждений Республики Дагестан. 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 Настоящее Положение определяет порядок и условия проведения конкурса методических разработок.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 В конкурсе рассматриваются сценарии проведения школьных мероприятий различных типов и видов. 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Цели Конкурса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Расширение единого информационно-образовательного пространства на основе методических разработок методистов, педагогов.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 Повышение квалификации методистов, педагогов, вовлечение их в научно-исследовательскую работу по проблемам повышения качества образования и внедрение информационных технологий в образовательный процесс.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 Создание банка методических разработок для организации обмена опытом профессионального мастерства.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Задачи Конкурса</w:t>
      </w:r>
    </w:p>
    <w:p w:rsidR="00153B02" w:rsidRDefault="00153B02" w:rsidP="00153B02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Выявление, поддержка и поднятие престижа талантливых методистов, педагогов, успешно использующих в работе новые образовательные технологии.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Включение методистов, педагогов в деятельность по разработке нового содержания образования, новых педагогических технологий.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3.3. Содействие распространению позитивного опыта работы методистов, педагогов.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Стимулирование развития методологической культуры участников образовательного сообщества.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 Обеспечение профессионального развития творческих компетентностей учителя.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Участники конкурса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конкурсе могут принимать участие методисты, педагоги городов и районов Республики Дагестан. К участию в Конкурсе допускаются работы, ранее не представленные на конкурсы различного уровня и не опубликованные.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Номинации конкурса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Молодой педагог  (участники – до 35 лет)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Педаго</w:t>
      </w:r>
      <w:proofErr w:type="gramStart"/>
      <w:r>
        <w:rPr>
          <w:rFonts w:ascii="Times New Roman" w:hAnsi="Times New Roman"/>
          <w:sz w:val="28"/>
          <w:szCs w:val="28"/>
        </w:rPr>
        <w:t>г-</w:t>
      </w:r>
      <w:proofErr w:type="gramEnd"/>
      <w:r>
        <w:rPr>
          <w:rFonts w:ascii="Times New Roman" w:hAnsi="Times New Roman"/>
          <w:sz w:val="28"/>
          <w:szCs w:val="28"/>
        </w:rPr>
        <w:t xml:space="preserve"> эксперт (участники, опыт работы которых  не менее 10 лет)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Педагог – новатор (разработки, содержащие нововведения в педагогической системе, улучшающие течение и результаты учебно-воспитательного процесса, повышающие эффективность образования)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Порядок проведения конкурса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с 24 ноября 2017 года по 8 февраля 2018 года.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Первый этап конкурса – заочный, проходит с 24 ноября 2017 года по 6 февраля 2018 года. Работы необходимо представить в срок до 6 февраля 2018 года по адресу электронной почты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anjela.bb@yandex.ru</w:t>
        </w:r>
      </w:hyperlink>
      <w:r>
        <w:rPr>
          <w:rFonts w:ascii="Times New Roman" w:hAnsi="Times New Roman"/>
          <w:sz w:val="28"/>
          <w:szCs w:val="28"/>
        </w:rPr>
        <w:t xml:space="preserve">. 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Методическая разработка может быть по любому направлению образовательного процесса (урок, классный час, родительское собрание, педагогический совет, методический семинар, акция и пр.)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Второй этап конкурса проходит в виде презентации работы: регламент - 15 минут.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Участников второго этапа определяет жюри конкурса по каждому предметному направлению и по каждой возрастной категории на основании рассмотренных работ. Решение жюри оформляется протоколом.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участников второго этапа конкурса определяется жюри конкурса по каждому предметному направлению.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Место и время очного этапа конкурса определяется руководителем предметной Ассоциации по согласованию с оргкомитетом конкурса.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второго этапа жюри определяет победителей и призеров конкурса по каждому предметному направлению. Решение жюри оформляется в виде протокола.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Третий этап конкурса представляет собой презентацию проектов и награждение победителей и призеров конкурса по каждому направлению в рамках Фестиваля науки Республики Дагестан. 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Место и время проведения Фестиваля науки Республики Дагестан сообщается оргкомитетом конкурса дополнительно.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Конкурсные работы, представленные в оргкомитет с нарушением требований Положения о конкурсе, или позднее установленного срока, не допускаются к участию в конкурсе.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Исследовательские работы и проекты, направленные на конкурс, не рецензируются и участникам конкурса не возвращаются.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Участие в конкурсе осуществляется на добровольной и безвозмездной основе.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Жюри конкурса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Для оценки исследовательских работ и проектов участников конкурса формируется состав жюри.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Состав жюри конкурса утверждается организационным комитетом по каждому предметному направлению по представлению руководителя предметной Ассоциации.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Количественный состав жюри по каждому предметному направлению должен составлять не менее 5 человек.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состав жюри конкурса входят преподаватели, сотрудники общеобразовательных и высших образовательных учреждений Республики Дагестан, представители научно-исследовательских центров и организаций, а также авторитетные работники образования Республики Дагестан.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рамках своей деятельности жюри конкурса осуществляет следующую работу: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разрабатывает систему оценки исследовательских работ и проектов участников конкурса;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определяет победителей и призеров конкурса по каждому предметному направлению;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формирует и утверждает решение жюри по определению победителей и призеров в виде протокола и своевременно предоставляет его в оргкомитет конкурса.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Поощрение победителей конкурса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Призеры и победители конкурса награждаются дипломами первой, второй и третьей степени по каждому направлению.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Участники, прошедшие во второй этап конкурса, награждаются дипломами участников конкурса.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По предложению жюри и согласованию с оргкомитетом конкурса могут быть введены специальные номинации.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Контактная информация организационного комитета</w:t>
      </w:r>
    </w:p>
    <w:p w:rsidR="00153B02" w:rsidRDefault="00153B02" w:rsidP="00153B0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вопросам проведения конкурса можно обращаться к президенту Ассоциации педагогов Республики Дагестан </w:t>
      </w:r>
      <w:proofErr w:type="spellStart"/>
      <w:r>
        <w:rPr>
          <w:rFonts w:ascii="Times New Roman" w:hAnsi="Times New Roman"/>
          <w:sz w:val="28"/>
          <w:szCs w:val="28"/>
        </w:rPr>
        <w:t>Байрамбековой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Анжеле </w:t>
      </w:r>
      <w:proofErr w:type="spellStart"/>
      <w:r>
        <w:rPr>
          <w:rFonts w:ascii="Times New Roman" w:hAnsi="Times New Roman"/>
          <w:sz w:val="28"/>
          <w:szCs w:val="28"/>
        </w:rPr>
        <w:t>Байрамбековне</w:t>
      </w:r>
      <w:proofErr w:type="spellEnd"/>
      <w:r>
        <w:rPr>
          <w:rFonts w:ascii="Times New Roman" w:hAnsi="Times New Roman"/>
          <w:sz w:val="28"/>
          <w:szCs w:val="28"/>
        </w:rPr>
        <w:t xml:space="preserve"> по телефону 89285248856.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 на участие в республиканском конкурсе профессионального педагогического мастерства</w:t>
      </w: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«Науки юношей питают» (направление «Методическая разработка»)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1.Фамилия, имя, отчество автора ________________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Должность _________________________________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Место работы  ______________________________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Педагогический стаж  ________________________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Квалификационная категория __________________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Название конкурсной работы ___________________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Контактный телефон  _________________________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Электронная почта  __________________________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Заявитель - участник Конкурса подтверждает, что является автором представленных на Конкурс материалов и передает организаторам Конкурса право на их использование.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Пакет  конкурсных материалов: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Заявка.</w:t>
      </w:r>
    </w:p>
    <w:p w:rsidR="00153B02" w:rsidRDefault="00153B02" w:rsidP="00153B02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Методическая разработка  (на бумажном носителе и в электронном виде).</w:t>
      </w:r>
    </w:p>
    <w:p w:rsidR="00153B02" w:rsidRDefault="00153B02" w:rsidP="00153B02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Приложения.</w:t>
      </w: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Требования к конкурсным материалам</w:t>
      </w:r>
    </w:p>
    <w:p w:rsidR="00153B02" w:rsidRDefault="00153B02" w:rsidP="00153B0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Методическая разработка: 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объем не менее 4 и не более 10 страниц печатного текста  (без приложения);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титульном листе указывается название работы, краткие сведения об авторе (ФИО, учреждение, должность, телефон)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формат текста: бумага</w:t>
      </w:r>
      <w:proofErr w:type="gramStart"/>
      <w:r>
        <w:rPr>
          <w:rFonts w:ascii="Times New Roman" w:hAnsi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/>
          <w:sz w:val="28"/>
          <w:szCs w:val="28"/>
        </w:rPr>
        <w:t xml:space="preserve"> 4, шрифт </w:t>
      </w:r>
      <w:proofErr w:type="spellStart"/>
      <w:r>
        <w:rPr>
          <w:rFonts w:ascii="Times New Roman" w:hAnsi="Times New Roman"/>
          <w:sz w:val="28"/>
          <w:szCs w:val="28"/>
        </w:rPr>
        <w:t>Times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New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Roman</w:t>
      </w:r>
      <w:proofErr w:type="spellEnd"/>
      <w:r>
        <w:rPr>
          <w:rFonts w:ascii="Times New Roman" w:hAnsi="Times New Roman"/>
          <w:sz w:val="28"/>
          <w:szCs w:val="28"/>
        </w:rPr>
        <w:t xml:space="preserve"> (кегль 14, междустрочный интервал - одинарный).  Каждая страница имеет все поля. Нумерация страниц производится в правом нижнем углу.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Заголовки должны быть отделены от предыдущего и последующего текста отбивками (пустыми строками). Разрешается использовать только следующие средства выделения текста: полужирный шрифт, курсив, подчеркнутый шрифт, выделение цветом.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Если в работе используются фрагменты материалов других авторов, должны быть ссылки на первоисточники. Цитаты в тексте следует заключать в кавычки. Список литературы (если в нём есть необходимость) необходимо разместить в конце документа. Пункты списка нумеруются с 1. В тексте ссылки на литературу оформляются в квадратных скобках (пример: [1]). В текст могут быть включены рисунки.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Конкурсные материалы представляются в печатном и электронном виде.</w:t>
      </w:r>
      <w:r>
        <w:rPr>
          <w:rFonts w:ascii="Times New Roman" w:hAnsi="Times New Roman"/>
          <w:sz w:val="28"/>
          <w:szCs w:val="28"/>
        </w:rPr>
        <w:t xml:space="preserve"> Методические разработки должны содержать описание целей и задач, оборудования, содержание мероприятия, выводы с выходом на результат.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разработке могут быть приложены фото-, аудио- и видеоматериалы. 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153B02" w:rsidRDefault="00153B02" w:rsidP="00153B0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i/>
          <w:sz w:val="28"/>
          <w:szCs w:val="28"/>
        </w:rPr>
        <w:t>Методическая разработка может быть посвящена любому направлению учебно-воспитательного процесса, методической деятельности и образовательного процесса (урок, классный час, родительское собрание, педагогический совет, методический семинар, акция и  пр.)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53B02" w:rsidRDefault="00153B02" w:rsidP="00153B0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Критерии оценивания: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глубина раскрытия темы;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оригинальность методических приемов;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-соблюдение структуры;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результативность;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возможность распространения;</w:t>
      </w:r>
    </w:p>
    <w:p w:rsidR="00153B02" w:rsidRDefault="00153B02" w:rsidP="00153B0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новизна;</w:t>
      </w:r>
    </w:p>
    <w:p w:rsidR="00403A48" w:rsidRDefault="00153B02" w:rsidP="00E8595A">
      <w:pPr>
        <w:spacing w:after="0"/>
        <w:jc w:val="both"/>
      </w:pPr>
      <w:r>
        <w:rPr>
          <w:rFonts w:ascii="Times New Roman" w:hAnsi="Times New Roman"/>
          <w:sz w:val="28"/>
          <w:szCs w:val="28"/>
        </w:rPr>
        <w:t>- авторство.</w:t>
      </w:r>
    </w:p>
    <w:sectPr w:rsidR="00403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2513C"/>
    <w:multiLevelType w:val="hybridMultilevel"/>
    <w:tmpl w:val="33743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77FF6"/>
    <w:multiLevelType w:val="hybridMultilevel"/>
    <w:tmpl w:val="EF0E6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92481F"/>
    <w:multiLevelType w:val="multilevel"/>
    <w:tmpl w:val="FA4022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>
    <w:nsid w:val="7B110B77"/>
    <w:multiLevelType w:val="hybridMultilevel"/>
    <w:tmpl w:val="9064B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B83"/>
    <w:rsid w:val="00153B02"/>
    <w:rsid w:val="002E44B7"/>
    <w:rsid w:val="00403A48"/>
    <w:rsid w:val="00574F6A"/>
    <w:rsid w:val="005C6B83"/>
    <w:rsid w:val="0074100B"/>
    <w:rsid w:val="00C608E4"/>
    <w:rsid w:val="00E30C2A"/>
    <w:rsid w:val="00E8595A"/>
    <w:rsid w:val="00EF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72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F7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F7220"/>
    <w:rPr>
      <w:b/>
      <w:bCs/>
    </w:rPr>
  </w:style>
  <w:style w:type="paragraph" w:styleId="a6">
    <w:name w:val="List Paragraph"/>
    <w:basedOn w:val="a"/>
    <w:uiPriority w:val="34"/>
    <w:qFormat/>
    <w:rsid w:val="00153B0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153B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72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F7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F7220"/>
    <w:rPr>
      <w:b/>
      <w:bCs/>
    </w:rPr>
  </w:style>
  <w:style w:type="paragraph" w:styleId="a6">
    <w:name w:val="List Paragraph"/>
    <w:basedOn w:val="a"/>
    <w:uiPriority w:val="34"/>
    <w:qFormat/>
    <w:rsid w:val="00153B0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1"/>
    <w:uiPriority w:val="59"/>
    <w:rsid w:val="00153B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6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jela.bb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jela.bb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2673</Words>
  <Characters>15237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5</cp:revision>
  <dcterms:created xsi:type="dcterms:W3CDTF">2018-01-24T06:37:00Z</dcterms:created>
  <dcterms:modified xsi:type="dcterms:W3CDTF">2018-01-24T06:49:00Z</dcterms:modified>
</cp:coreProperties>
</file>