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6EA" w:rsidRPr="000A6813" w:rsidRDefault="00D026EA" w:rsidP="00D026EA">
      <w:pPr>
        <w:spacing w:after="0"/>
        <w:rPr>
          <w:rFonts w:ascii="Times New Roman" w:hAnsi="Times New Roman" w:cs="Times New Roman"/>
          <w:sz w:val="24"/>
          <w:szCs w:val="24"/>
        </w:rPr>
      </w:pPr>
      <w:r w:rsidRPr="000A6813">
        <w:rPr>
          <w:rFonts w:ascii="Times New Roman" w:hAnsi="Times New Roman" w:cs="Times New Roman"/>
          <w:sz w:val="24"/>
          <w:szCs w:val="24"/>
        </w:rPr>
        <w:t>Письмо №</w:t>
      </w:r>
      <w:r w:rsidR="000A6813" w:rsidRPr="000A6813">
        <w:rPr>
          <w:rFonts w:ascii="Times New Roman" w:hAnsi="Times New Roman" w:cs="Times New Roman"/>
          <w:sz w:val="24"/>
          <w:szCs w:val="24"/>
        </w:rPr>
        <w:t>60</w:t>
      </w:r>
      <w:r w:rsidRPr="000A6813">
        <w:rPr>
          <w:rFonts w:ascii="Times New Roman" w:hAnsi="Times New Roman" w:cs="Times New Roman"/>
          <w:sz w:val="24"/>
          <w:szCs w:val="24"/>
        </w:rPr>
        <w:t xml:space="preserve">  от </w:t>
      </w:r>
      <w:r w:rsidR="000A6813" w:rsidRPr="000A6813">
        <w:rPr>
          <w:rFonts w:ascii="Times New Roman" w:hAnsi="Times New Roman" w:cs="Times New Roman"/>
          <w:sz w:val="24"/>
          <w:szCs w:val="24"/>
        </w:rPr>
        <w:t xml:space="preserve">24 </w:t>
      </w:r>
      <w:r w:rsidRPr="000A6813">
        <w:rPr>
          <w:rFonts w:ascii="Times New Roman" w:hAnsi="Times New Roman" w:cs="Times New Roman"/>
          <w:sz w:val="24"/>
          <w:szCs w:val="24"/>
        </w:rPr>
        <w:t xml:space="preserve"> января 2018</w:t>
      </w:r>
      <w:r w:rsidR="00570E89" w:rsidRPr="000A6813">
        <w:rPr>
          <w:rFonts w:ascii="Times New Roman" w:hAnsi="Times New Roman" w:cs="Times New Roman"/>
          <w:sz w:val="24"/>
          <w:szCs w:val="24"/>
        </w:rPr>
        <w:t xml:space="preserve"> </w:t>
      </w:r>
      <w:r w:rsidRPr="000A6813">
        <w:rPr>
          <w:rFonts w:ascii="Times New Roman" w:hAnsi="Times New Roman" w:cs="Times New Roman"/>
          <w:sz w:val="24"/>
          <w:szCs w:val="24"/>
        </w:rPr>
        <w:t>года</w:t>
      </w:r>
    </w:p>
    <w:p w:rsidR="00F76C42" w:rsidRPr="000A6813" w:rsidRDefault="00F76C42" w:rsidP="00D026EA">
      <w:pPr>
        <w:spacing w:after="0"/>
        <w:rPr>
          <w:rFonts w:ascii="Times New Roman" w:hAnsi="Times New Roman" w:cs="Times New Roman"/>
          <w:sz w:val="24"/>
          <w:szCs w:val="24"/>
        </w:rPr>
      </w:pPr>
    </w:p>
    <w:p w:rsidR="000A6813" w:rsidRPr="000A6813" w:rsidRDefault="000A6813" w:rsidP="000A6813">
      <w:pPr>
        <w:shd w:val="clear" w:color="auto" w:fill="FFFFFF"/>
        <w:spacing w:before="150" w:after="0" w:line="240" w:lineRule="auto"/>
        <w:rPr>
          <w:rFonts w:ascii="Times New Roman" w:eastAsia="Times New Roman" w:hAnsi="Times New Roman" w:cs="Times New Roman"/>
          <w:color w:val="00408F"/>
          <w:sz w:val="24"/>
          <w:szCs w:val="24"/>
          <w:lang w:eastAsia="ru-RU"/>
        </w:rPr>
      </w:pPr>
      <w:bookmarkStart w:id="0" w:name="_GoBack"/>
      <w:r w:rsidRPr="000A6813">
        <w:rPr>
          <w:rFonts w:ascii="Times New Roman" w:eastAsia="Times New Roman" w:hAnsi="Times New Roman" w:cs="Times New Roman"/>
          <w:b/>
          <w:bCs/>
          <w:color w:val="00408F"/>
          <w:sz w:val="24"/>
          <w:szCs w:val="24"/>
          <w:lang w:eastAsia="ru-RU"/>
        </w:rPr>
        <w:t>О проведении Всероссийских проверочных работ</w:t>
      </w:r>
    </w:p>
    <w:bookmarkEnd w:id="0"/>
    <w:p w:rsidR="009F53BE" w:rsidRPr="000A6813" w:rsidRDefault="009F53BE" w:rsidP="009F53BE">
      <w:pPr>
        <w:spacing w:after="0"/>
        <w:jc w:val="right"/>
        <w:rPr>
          <w:rFonts w:ascii="Times New Roman" w:hAnsi="Times New Roman" w:cs="Times New Roman"/>
          <w:b/>
          <w:sz w:val="24"/>
          <w:szCs w:val="24"/>
        </w:rPr>
      </w:pPr>
    </w:p>
    <w:p w:rsidR="00D026EA" w:rsidRPr="000A6813" w:rsidRDefault="009F53BE" w:rsidP="009F53BE">
      <w:pPr>
        <w:spacing w:after="0"/>
        <w:jc w:val="right"/>
        <w:rPr>
          <w:rFonts w:ascii="Times New Roman" w:hAnsi="Times New Roman" w:cs="Times New Roman"/>
          <w:sz w:val="24"/>
          <w:szCs w:val="24"/>
        </w:rPr>
      </w:pPr>
      <w:r w:rsidRPr="000A6813">
        <w:rPr>
          <w:rFonts w:ascii="Times New Roman" w:hAnsi="Times New Roman" w:cs="Times New Roman"/>
          <w:sz w:val="24"/>
          <w:szCs w:val="24"/>
        </w:rPr>
        <w:t>Руководителям ОО</w:t>
      </w:r>
    </w:p>
    <w:p w:rsidR="009F53BE" w:rsidRPr="000A6813" w:rsidRDefault="009F53BE" w:rsidP="00570E89">
      <w:pPr>
        <w:pStyle w:val="20"/>
        <w:shd w:val="clear" w:color="auto" w:fill="auto"/>
        <w:spacing w:before="0"/>
        <w:ind w:left="160" w:firstLine="660"/>
        <w:rPr>
          <w:color w:val="000000"/>
          <w:sz w:val="24"/>
          <w:szCs w:val="24"/>
          <w:lang w:eastAsia="ru-RU" w:bidi="ru-RU"/>
        </w:rPr>
      </w:pPr>
    </w:p>
    <w:p w:rsidR="000A6813" w:rsidRPr="000A6813" w:rsidRDefault="000A6813" w:rsidP="000A6813">
      <w:pPr>
        <w:ind w:firstLine="567"/>
        <w:jc w:val="both"/>
        <w:rPr>
          <w:rFonts w:ascii="Times New Roman" w:eastAsia="Times New Roman" w:hAnsi="Times New Roman" w:cs="Times New Roman"/>
          <w:color w:val="434343"/>
          <w:sz w:val="24"/>
          <w:szCs w:val="24"/>
          <w:lang w:eastAsia="ru-RU"/>
        </w:rPr>
      </w:pPr>
      <w:r w:rsidRPr="000A6813">
        <w:rPr>
          <w:rFonts w:ascii="Times New Roman" w:eastAsia="Times New Roman" w:hAnsi="Times New Roman" w:cs="Times New Roman"/>
          <w:sz w:val="24"/>
          <w:szCs w:val="24"/>
          <w:lang w:eastAsia="ru-RU"/>
        </w:rPr>
        <w:t xml:space="preserve">Во исполнение письма МО и Н РД </w:t>
      </w:r>
      <w:hyperlink r:id="rId5" w:history="1">
        <w:r w:rsidRPr="000A6813">
          <w:rPr>
            <w:rFonts w:ascii="Times New Roman" w:eastAsia="Times New Roman" w:hAnsi="Times New Roman" w:cs="Times New Roman"/>
            <w:color w:val="00408F"/>
            <w:sz w:val="24"/>
            <w:szCs w:val="24"/>
            <w:shd w:val="clear" w:color="auto" w:fill="FFFFFF"/>
            <w:lang w:eastAsia="ru-RU"/>
          </w:rPr>
          <w:t>№ 06-701/04-18/18 от 24 января 2018г.</w:t>
        </w:r>
      </w:hyperlink>
      <w:r w:rsidRPr="000A6813">
        <w:rPr>
          <w:rFonts w:ascii="Times New Roman" w:eastAsia="Times New Roman" w:hAnsi="Times New Roman" w:cs="Times New Roman"/>
          <w:sz w:val="24"/>
          <w:szCs w:val="24"/>
          <w:lang w:eastAsia="ru-RU"/>
        </w:rPr>
        <w:t xml:space="preserve"> </w:t>
      </w:r>
      <w:proofErr w:type="gramStart"/>
      <w:r w:rsidRPr="000A6813">
        <w:rPr>
          <w:rFonts w:ascii="Times New Roman" w:hAnsi="Times New Roman" w:cs="Times New Roman"/>
          <w:sz w:val="24"/>
          <w:szCs w:val="24"/>
          <w:lang w:eastAsia="ru-RU" w:bidi="ru-RU"/>
        </w:rPr>
        <w:t xml:space="preserve">МКУ «Управление образования» </w:t>
      </w:r>
      <w:r w:rsidRPr="000A6813">
        <w:rPr>
          <w:rFonts w:ascii="Times New Roman" w:eastAsia="Times New Roman" w:hAnsi="Times New Roman" w:cs="Times New Roman"/>
          <w:sz w:val="24"/>
          <w:szCs w:val="24"/>
          <w:lang w:eastAsia="ru-RU"/>
        </w:rPr>
        <w:t xml:space="preserve">Сергокалинского района </w:t>
      </w:r>
      <w:r w:rsidRPr="000A6813">
        <w:rPr>
          <w:rFonts w:ascii="Times New Roman" w:eastAsia="Times New Roman" w:hAnsi="Times New Roman" w:cs="Times New Roman"/>
          <w:color w:val="434343"/>
          <w:sz w:val="24"/>
          <w:szCs w:val="24"/>
          <w:lang w:eastAsia="ru-RU"/>
        </w:rPr>
        <w:t>сообщает, что согласно приказу Министерства образования и науки Российской Федерации от 20.10.2017 № 1025 «О проведении мониторинга качества образования» в 2017-2018 учебном году будут проведены Всероссийские проверочные работы (далее – ВПР) для обучающихся 4-х и 5х классов в штатном режиме, 6-х и 11-х классов - по выбору образовательной организации.</w:t>
      </w:r>
      <w:proofErr w:type="gramEnd"/>
    </w:p>
    <w:p w:rsidR="000A6813" w:rsidRPr="000A6813" w:rsidRDefault="000A6813" w:rsidP="000A6813">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6813">
        <w:rPr>
          <w:rFonts w:ascii="Times New Roman" w:eastAsia="Times New Roman" w:hAnsi="Times New Roman" w:cs="Times New Roman"/>
          <w:color w:val="434343"/>
          <w:sz w:val="24"/>
          <w:szCs w:val="24"/>
          <w:lang w:eastAsia="ru-RU"/>
        </w:rPr>
        <w:t>Участие образовательных организаций в проведении ВПР в 6-х и 11-х классах не является обязательным, такое решение принимает сама образовательная организация. ВПР не влекут за собой дополнительной нагрузки, так как они будут заменять традиционные итоговые контрольные работы в образовательной организации, проводившиеся в прошлые десятилетия во многих регионах и отдельных образовательных организациях.</w:t>
      </w:r>
    </w:p>
    <w:p w:rsidR="000A6813" w:rsidRPr="000A6813" w:rsidRDefault="000A6813" w:rsidP="000A6813">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6813">
        <w:rPr>
          <w:rFonts w:ascii="Times New Roman" w:eastAsia="Times New Roman" w:hAnsi="Times New Roman" w:cs="Times New Roman"/>
          <w:color w:val="434343"/>
          <w:sz w:val="24"/>
          <w:szCs w:val="24"/>
          <w:lang w:eastAsia="ru-RU"/>
        </w:rPr>
        <w:t>ВПР для обучающихся 11-х классов проводятся по следующим учебным предметам: «иностранный язык», «история», «физика», «химия», «биология», «география» для выпускников, которые не выбирают прохождение  государственной итоговой аттестации по образовательным программам среднего и общего образования в форме единого государственного экзамена по соответствующему предмету.</w:t>
      </w:r>
    </w:p>
    <w:p w:rsidR="000A6813" w:rsidRPr="000A6813" w:rsidRDefault="000A6813" w:rsidP="000A6813">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6813">
        <w:rPr>
          <w:rFonts w:ascii="Times New Roman" w:eastAsia="Times New Roman" w:hAnsi="Times New Roman" w:cs="Times New Roman"/>
          <w:color w:val="434343"/>
          <w:sz w:val="24"/>
          <w:szCs w:val="24"/>
          <w:lang w:eastAsia="ru-RU"/>
        </w:rPr>
        <w:t>Вместе с тем сообщаем, что ВПР не являются государственной итоговой аттестацией. Они проводятся образовательной организацией самостоятельно, с использованием единых вариантов заданий для всей Российской Федерации, разрабатываемых на федеральном уровне, которые должны дать возможность оценить учебные результаты обучающихся по единым критериям.</w:t>
      </w:r>
    </w:p>
    <w:p w:rsidR="000A6813" w:rsidRPr="000A6813" w:rsidRDefault="000A6813" w:rsidP="000A6813">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6813">
        <w:rPr>
          <w:rFonts w:ascii="Times New Roman" w:eastAsia="Times New Roman" w:hAnsi="Times New Roman" w:cs="Times New Roman"/>
          <w:color w:val="434343"/>
          <w:sz w:val="24"/>
          <w:szCs w:val="24"/>
          <w:lang w:eastAsia="ru-RU"/>
        </w:rPr>
        <w:t>Отличительными особенностями ВПР являются единство подходов к составлению вариантов, проведению самих работ и их оцениванию, а также использование современных технологий, позволяющих обеспечить практически одновременное выполнение работ обучающимися всех образовательных организаций Российской Федерации.</w:t>
      </w:r>
    </w:p>
    <w:p w:rsidR="000A6813" w:rsidRPr="000A6813" w:rsidRDefault="000A6813" w:rsidP="000A6813">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6813">
        <w:rPr>
          <w:rFonts w:ascii="Times New Roman" w:eastAsia="Times New Roman" w:hAnsi="Times New Roman" w:cs="Times New Roman"/>
          <w:color w:val="434343"/>
          <w:sz w:val="24"/>
          <w:szCs w:val="24"/>
          <w:lang w:eastAsia="ru-RU"/>
        </w:rPr>
        <w:t>Задания ВПР для обучающихся 4-х, 5-х и 6-х классов разрабатываются в строгом соответствии с Федеральными государственными образовательными стандартами.</w:t>
      </w:r>
    </w:p>
    <w:p w:rsidR="000A6813" w:rsidRPr="000A6813" w:rsidRDefault="000A6813" w:rsidP="000A6813">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6813">
        <w:rPr>
          <w:rFonts w:ascii="Times New Roman" w:eastAsia="Times New Roman" w:hAnsi="Times New Roman" w:cs="Times New Roman"/>
          <w:color w:val="434343"/>
          <w:sz w:val="24"/>
          <w:szCs w:val="24"/>
          <w:lang w:eastAsia="ru-RU"/>
        </w:rPr>
        <w:t xml:space="preserve">Содержание и уровень заданий ВПР для обучающихся 11-х классов будут учитывать то обстоятельство, что выполнять эти работы предстоит выпускниками, которые не выбирают данные предметы при прохождении государственной итоговой аттестации. </w:t>
      </w:r>
      <w:proofErr w:type="gramStart"/>
      <w:r w:rsidRPr="000A6813">
        <w:rPr>
          <w:rFonts w:ascii="Times New Roman" w:eastAsia="Times New Roman" w:hAnsi="Times New Roman" w:cs="Times New Roman"/>
          <w:color w:val="434343"/>
          <w:sz w:val="24"/>
          <w:szCs w:val="24"/>
          <w:lang w:eastAsia="ru-RU"/>
        </w:rPr>
        <w:t>В связи с этим в задания, содержание ВПР будут включены для проверки наиболее значимые элементы по каждому учебному предмету, важные для общего развития выпускника и его жизни в обществе, в том числе необходимые каждому гражданину знания по истории нашей страны, представления о здоровом и безопасном образе жизни, представления о природных процессах и явлениях.</w:t>
      </w:r>
      <w:proofErr w:type="gramEnd"/>
    </w:p>
    <w:p w:rsidR="000A6813" w:rsidRPr="000A6813" w:rsidRDefault="000A6813" w:rsidP="000A6813">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proofErr w:type="spellStart"/>
      <w:r w:rsidRPr="000A6813">
        <w:rPr>
          <w:rFonts w:ascii="Times New Roman" w:eastAsia="Times New Roman" w:hAnsi="Times New Roman" w:cs="Times New Roman"/>
          <w:color w:val="434343"/>
          <w:sz w:val="24"/>
          <w:szCs w:val="24"/>
          <w:lang w:eastAsia="ru-RU"/>
        </w:rPr>
        <w:t>Рособрнадзор</w:t>
      </w:r>
      <w:proofErr w:type="spellEnd"/>
      <w:r w:rsidRPr="000A6813">
        <w:rPr>
          <w:rFonts w:ascii="Times New Roman" w:eastAsia="Times New Roman" w:hAnsi="Times New Roman" w:cs="Times New Roman"/>
          <w:color w:val="434343"/>
          <w:sz w:val="24"/>
          <w:szCs w:val="24"/>
          <w:lang w:eastAsia="ru-RU"/>
        </w:rPr>
        <w:t xml:space="preserve"> не рекомендует образовательным организациям использовать результаты ВПР для выставления годовых отметок обучающимся.</w:t>
      </w:r>
    </w:p>
    <w:p w:rsidR="000A6813" w:rsidRPr="000A6813" w:rsidRDefault="000A6813" w:rsidP="000A6813">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6813">
        <w:rPr>
          <w:rFonts w:ascii="Times New Roman" w:eastAsia="Times New Roman" w:hAnsi="Times New Roman" w:cs="Times New Roman"/>
          <w:color w:val="434343"/>
          <w:sz w:val="24"/>
          <w:szCs w:val="24"/>
          <w:lang w:eastAsia="ru-RU"/>
        </w:rPr>
        <w:lastRenderedPageBreak/>
        <w:t>Результаты выполнения ВПР могут быть полезны родителям для определения образовательной траектории своих детей. Они могут быть также использованы для оценки уровня подготовки обучающихся по итогам окончания основных этапов обучения, для совершенствования преподавания учебных предметов в образовательных организациях Республики Дагестан, для развития региональных систем образования.</w:t>
      </w:r>
    </w:p>
    <w:p w:rsidR="000A6813" w:rsidRPr="000A6813" w:rsidRDefault="000A6813" w:rsidP="000A6813">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6813">
        <w:rPr>
          <w:rFonts w:ascii="Times New Roman" w:eastAsia="Times New Roman" w:hAnsi="Times New Roman" w:cs="Times New Roman"/>
          <w:color w:val="434343"/>
          <w:sz w:val="24"/>
          <w:szCs w:val="24"/>
          <w:lang w:eastAsia="ru-RU"/>
        </w:rPr>
        <w:t xml:space="preserve">Одновременно информируем, что решение об участии в ВПР </w:t>
      </w:r>
      <w:proofErr w:type="gramStart"/>
      <w:r w:rsidRPr="000A6813">
        <w:rPr>
          <w:rFonts w:ascii="Times New Roman" w:eastAsia="Times New Roman" w:hAnsi="Times New Roman" w:cs="Times New Roman"/>
          <w:color w:val="434343"/>
          <w:sz w:val="24"/>
          <w:szCs w:val="24"/>
          <w:lang w:eastAsia="ru-RU"/>
        </w:rPr>
        <w:t>отдельного</w:t>
      </w:r>
      <w:proofErr w:type="gramEnd"/>
      <w:r w:rsidRPr="000A6813">
        <w:rPr>
          <w:rFonts w:ascii="Times New Roman" w:eastAsia="Times New Roman" w:hAnsi="Times New Roman" w:cs="Times New Roman"/>
          <w:color w:val="434343"/>
          <w:sz w:val="24"/>
          <w:szCs w:val="24"/>
          <w:lang w:eastAsia="ru-RU"/>
        </w:rPr>
        <w:t xml:space="preserve"> обучающегося принимает образовательная организация.</w:t>
      </w:r>
    </w:p>
    <w:p w:rsidR="000A6813" w:rsidRPr="000A6813" w:rsidRDefault="000A6813" w:rsidP="000A6813">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proofErr w:type="gramStart"/>
      <w:r w:rsidRPr="000A6813">
        <w:rPr>
          <w:rFonts w:ascii="Times New Roman" w:eastAsia="Times New Roman" w:hAnsi="Times New Roman" w:cs="Times New Roman"/>
          <w:color w:val="434343"/>
          <w:sz w:val="24"/>
          <w:szCs w:val="24"/>
          <w:lang w:eastAsia="ru-RU"/>
        </w:rPr>
        <w:t>Дополнительно сообщаем, что образцы ВПР для обучающихся 11-х классов по учебным предметам «география», «история», «химия», «биология» и «иностранные языки (английский, французский, немецкий)» размещены на официальном сайте: </w:t>
      </w:r>
      <w:hyperlink r:id="rId6" w:history="1">
        <w:r w:rsidRPr="000A6813">
          <w:rPr>
            <w:rFonts w:ascii="Times New Roman" w:eastAsia="Times New Roman" w:hAnsi="Times New Roman" w:cs="Times New Roman"/>
            <w:color w:val="00408F"/>
            <w:sz w:val="24"/>
            <w:szCs w:val="24"/>
            <w:lang w:eastAsia="ru-RU"/>
          </w:rPr>
          <w:t>http://www.fipi.ru/vpr/</w:t>
        </w:r>
      </w:hyperlink>
      <w:r w:rsidRPr="000A6813">
        <w:rPr>
          <w:rFonts w:ascii="Times New Roman" w:eastAsia="Times New Roman" w:hAnsi="Times New Roman" w:cs="Times New Roman"/>
          <w:color w:val="434343"/>
          <w:sz w:val="24"/>
          <w:szCs w:val="24"/>
          <w:lang w:eastAsia="ru-RU"/>
        </w:rPr>
        <w:t> в сети «Интернет».</w:t>
      </w:r>
      <w:proofErr w:type="gramEnd"/>
    </w:p>
    <w:p w:rsidR="000A6813" w:rsidRPr="000A6813" w:rsidRDefault="000A6813" w:rsidP="000A6813">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6813">
        <w:rPr>
          <w:rFonts w:ascii="Times New Roman" w:eastAsia="Times New Roman" w:hAnsi="Times New Roman" w:cs="Times New Roman"/>
          <w:color w:val="434343"/>
          <w:sz w:val="24"/>
          <w:szCs w:val="24"/>
          <w:lang w:eastAsia="ru-RU"/>
        </w:rPr>
        <w:t>Регламент проведения ВПР, график проведения ВПР, образцы проверочных работ и другие материалы по проведению ВПР размещены на официальном сайте: </w:t>
      </w:r>
      <w:hyperlink r:id="rId7" w:history="1">
        <w:r w:rsidRPr="000A6813">
          <w:rPr>
            <w:rFonts w:ascii="Times New Roman" w:eastAsia="Times New Roman" w:hAnsi="Times New Roman" w:cs="Times New Roman"/>
            <w:color w:val="00408F"/>
            <w:sz w:val="24"/>
            <w:szCs w:val="24"/>
            <w:lang w:eastAsia="ru-RU"/>
          </w:rPr>
          <w:t>http://vpr.statgrad.org/</w:t>
        </w:r>
      </w:hyperlink>
      <w:r w:rsidRPr="000A6813">
        <w:rPr>
          <w:rFonts w:ascii="Times New Roman" w:eastAsia="Times New Roman" w:hAnsi="Times New Roman" w:cs="Times New Roman"/>
          <w:color w:val="434343"/>
          <w:sz w:val="24"/>
          <w:szCs w:val="24"/>
          <w:lang w:eastAsia="ru-RU"/>
        </w:rPr>
        <w:t> в сети «Интернет».</w:t>
      </w:r>
    </w:p>
    <w:p w:rsidR="000A6813" w:rsidRPr="000A6813" w:rsidRDefault="000A6813" w:rsidP="000A6813">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6813">
        <w:rPr>
          <w:rFonts w:ascii="Times New Roman" w:eastAsia="Times New Roman" w:hAnsi="Times New Roman" w:cs="Times New Roman"/>
          <w:color w:val="434343"/>
          <w:sz w:val="24"/>
          <w:szCs w:val="24"/>
          <w:lang w:eastAsia="ru-RU"/>
        </w:rPr>
        <w:t> </w:t>
      </w:r>
    </w:p>
    <w:p w:rsidR="00C014B0" w:rsidRPr="000A6813" w:rsidRDefault="00C014B0" w:rsidP="000A6813">
      <w:pPr>
        <w:shd w:val="clear" w:color="auto" w:fill="FFFFFF"/>
        <w:spacing w:before="150" w:after="0" w:line="360" w:lineRule="auto"/>
        <w:ind w:firstLine="567"/>
        <w:jc w:val="both"/>
        <w:rPr>
          <w:rFonts w:ascii="Times New Roman" w:eastAsia="Times New Roman" w:hAnsi="Times New Roman" w:cs="Times New Roman"/>
          <w:color w:val="434343"/>
          <w:sz w:val="24"/>
          <w:szCs w:val="24"/>
          <w:lang w:eastAsia="ru-RU"/>
        </w:rPr>
      </w:pPr>
      <w:r w:rsidRPr="000A6813">
        <w:rPr>
          <w:rFonts w:ascii="Times New Roman" w:eastAsia="Times New Roman" w:hAnsi="Times New Roman" w:cs="Times New Roman"/>
          <w:color w:val="434343"/>
          <w:sz w:val="24"/>
          <w:szCs w:val="24"/>
          <w:lang w:eastAsia="ru-RU"/>
        </w:rPr>
        <w:t> </w:t>
      </w:r>
    </w:p>
    <w:p w:rsidR="00570E89" w:rsidRPr="000A6813" w:rsidRDefault="00570E89">
      <w:pPr>
        <w:rPr>
          <w:rFonts w:ascii="Times New Roman" w:hAnsi="Times New Roman" w:cs="Times New Roman"/>
          <w:sz w:val="24"/>
          <w:szCs w:val="24"/>
        </w:rPr>
      </w:pPr>
    </w:p>
    <w:p w:rsidR="00570E89" w:rsidRPr="000A6813" w:rsidRDefault="00570E89">
      <w:pPr>
        <w:rPr>
          <w:rFonts w:ascii="Times New Roman" w:hAnsi="Times New Roman" w:cs="Times New Roman"/>
          <w:sz w:val="24"/>
          <w:szCs w:val="24"/>
        </w:rPr>
      </w:pPr>
      <w:r w:rsidRPr="000A6813">
        <w:rPr>
          <w:rFonts w:ascii="Times New Roman" w:hAnsi="Times New Roman" w:cs="Times New Roman"/>
          <w:sz w:val="24"/>
          <w:szCs w:val="24"/>
        </w:rPr>
        <w:t>Начальник МКУ «</w:t>
      </w:r>
      <w:r w:rsidR="00C014B0" w:rsidRPr="000A6813">
        <w:rPr>
          <w:rFonts w:ascii="Times New Roman" w:hAnsi="Times New Roman" w:cs="Times New Roman"/>
          <w:sz w:val="24"/>
          <w:szCs w:val="24"/>
        </w:rPr>
        <w:t>УО</w:t>
      </w:r>
      <w:r w:rsidRPr="000A6813">
        <w:rPr>
          <w:rFonts w:ascii="Times New Roman" w:hAnsi="Times New Roman" w:cs="Times New Roman"/>
          <w:sz w:val="24"/>
          <w:szCs w:val="24"/>
        </w:rPr>
        <w:t>»</w:t>
      </w:r>
      <w:r w:rsidR="00C014B0" w:rsidRPr="000A6813">
        <w:rPr>
          <w:rFonts w:ascii="Times New Roman" w:hAnsi="Times New Roman" w:cs="Times New Roman"/>
          <w:sz w:val="24"/>
          <w:szCs w:val="24"/>
        </w:rPr>
        <w:t>:</w:t>
      </w:r>
      <w:r w:rsidRPr="000A6813">
        <w:rPr>
          <w:rFonts w:ascii="Times New Roman" w:hAnsi="Times New Roman" w:cs="Times New Roman"/>
          <w:sz w:val="24"/>
          <w:szCs w:val="24"/>
        </w:rPr>
        <w:t xml:space="preserve">               </w:t>
      </w:r>
      <w:r w:rsidR="000A6813">
        <w:rPr>
          <w:rFonts w:ascii="Times New Roman" w:hAnsi="Times New Roman" w:cs="Times New Roman"/>
          <w:sz w:val="24"/>
          <w:szCs w:val="24"/>
        </w:rPr>
        <w:t xml:space="preserve">      </w:t>
      </w:r>
      <w:r w:rsidRPr="000A6813">
        <w:rPr>
          <w:rFonts w:ascii="Times New Roman" w:hAnsi="Times New Roman" w:cs="Times New Roman"/>
          <w:sz w:val="24"/>
          <w:szCs w:val="24"/>
        </w:rPr>
        <w:t xml:space="preserve">                      Х. Исаева</w:t>
      </w:r>
    </w:p>
    <w:sectPr w:rsidR="00570E89" w:rsidRPr="000A68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F4C"/>
    <w:rsid w:val="000A6813"/>
    <w:rsid w:val="00271F4C"/>
    <w:rsid w:val="00570E89"/>
    <w:rsid w:val="00934DF1"/>
    <w:rsid w:val="00944251"/>
    <w:rsid w:val="009F53BE"/>
    <w:rsid w:val="00A14AE0"/>
    <w:rsid w:val="00C014B0"/>
    <w:rsid w:val="00C97B26"/>
    <w:rsid w:val="00D026EA"/>
    <w:rsid w:val="00D15F2A"/>
    <w:rsid w:val="00E92FC8"/>
    <w:rsid w:val="00F76C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570E89"/>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570E89"/>
    <w:pPr>
      <w:widowControl w:val="0"/>
      <w:shd w:val="clear" w:color="auto" w:fill="FFFFFF"/>
      <w:spacing w:before="720" w:after="0" w:line="367" w:lineRule="exact"/>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570E89"/>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570E89"/>
    <w:pPr>
      <w:widowControl w:val="0"/>
      <w:shd w:val="clear" w:color="auto" w:fill="FFFFFF"/>
      <w:spacing w:before="720" w:after="0" w:line="367" w:lineRule="exact"/>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701903">
      <w:bodyDiv w:val="1"/>
      <w:marLeft w:val="0"/>
      <w:marRight w:val="0"/>
      <w:marTop w:val="0"/>
      <w:marBottom w:val="0"/>
      <w:divBdr>
        <w:top w:val="none" w:sz="0" w:space="0" w:color="auto"/>
        <w:left w:val="none" w:sz="0" w:space="0" w:color="auto"/>
        <w:bottom w:val="none" w:sz="0" w:space="0" w:color="auto"/>
        <w:right w:val="none" w:sz="0" w:space="0" w:color="auto"/>
      </w:divBdr>
    </w:div>
    <w:div w:id="1512376623">
      <w:bodyDiv w:val="1"/>
      <w:marLeft w:val="0"/>
      <w:marRight w:val="0"/>
      <w:marTop w:val="0"/>
      <w:marBottom w:val="0"/>
      <w:divBdr>
        <w:top w:val="none" w:sz="0" w:space="0" w:color="auto"/>
        <w:left w:val="none" w:sz="0" w:space="0" w:color="auto"/>
        <w:bottom w:val="none" w:sz="0" w:space="0" w:color="auto"/>
        <w:right w:val="none" w:sz="0" w:space="0" w:color="auto"/>
      </w:divBdr>
    </w:div>
    <w:div w:id="160433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vpr.statgrad.or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fipi.ru/vpr/" TargetMode="External"/><Relationship Id="rId5" Type="http://schemas.openxmlformats.org/officeDocument/2006/relationships/hyperlink" Target="http://www.dagminobr.ru/documenty/informacionnie_pisma/pismo_06701041818_ot_24_yanvarya_2018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611</Words>
  <Characters>3488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bariyat</dc:creator>
  <cp:lastModifiedBy>УМА</cp:lastModifiedBy>
  <cp:revision>4</cp:revision>
  <dcterms:created xsi:type="dcterms:W3CDTF">2018-01-24T14:50:00Z</dcterms:created>
  <dcterms:modified xsi:type="dcterms:W3CDTF">2018-01-24T14:55:00Z</dcterms:modified>
</cp:coreProperties>
</file>