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0B5" w:rsidRPr="000140B5" w:rsidRDefault="004F20E5" w:rsidP="000140B5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Приказ №</w:t>
      </w:r>
      <w:r w:rsidR="00C42B06">
        <w:rPr>
          <w:rFonts w:ascii="Times New Roman" w:hAnsi="Times New Roman"/>
          <w:color w:val="000000"/>
          <w:sz w:val="24"/>
          <w:szCs w:val="24"/>
        </w:rPr>
        <w:t>54</w:t>
      </w:r>
      <w:r w:rsidR="000140B5" w:rsidRPr="000140B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140B5" w:rsidRPr="00D91B25">
        <w:rPr>
          <w:rFonts w:ascii="Times New Roman" w:hAnsi="Times New Roman"/>
          <w:color w:val="000000"/>
          <w:sz w:val="24"/>
          <w:szCs w:val="24"/>
        </w:rPr>
        <w:t>от 19</w:t>
      </w:r>
      <w:r>
        <w:rPr>
          <w:rFonts w:ascii="Times New Roman" w:hAnsi="Times New Roman"/>
          <w:color w:val="000000"/>
          <w:sz w:val="24"/>
          <w:szCs w:val="24"/>
        </w:rPr>
        <w:t xml:space="preserve"> сентября </w:t>
      </w:r>
      <w:r w:rsidR="000140B5" w:rsidRPr="000140B5">
        <w:rPr>
          <w:rFonts w:ascii="Times New Roman" w:hAnsi="Times New Roman"/>
          <w:color w:val="000000"/>
          <w:sz w:val="24"/>
          <w:szCs w:val="24"/>
        </w:rPr>
        <w:t>2019г</w:t>
      </w:r>
    </w:p>
    <w:p w:rsidR="000140B5" w:rsidRPr="00987B4B" w:rsidRDefault="000140B5" w:rsidP="00987B4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140B5">
        <w:rPr>
          <w:rFonts w:ascii="Times New Roman" w:hAnsi="Times New Roman"/>
          <w:color w:val="000000"/>
          <w:sz w:val="24"/>
          <w:szCs w:val="24"/>
        </w:rPr>
        <w:br/>
      </w:r>
      <w:r w:rsidR="00D91B25" w:rsidRPr="00987B4B">
        <w:rPr>
          <w:rFonts w:ascii="Times New Roman" w:hAnsi="Times New Roman"/>
          <w:b/>
          <w:color w:val="000000"/>
          <w:sz w:val="24"/>
          <w:szCs w:val="24"/>
        </w:rPr>
        <w:t xml:space="preserve">   </w:t>
      </w:r>
      <w:r w:rsidRPr="000140B5">
        <w:rPr>
          <w:rFonts w:ascii="Times New Roman" w:hAnsi="Times New Roman"/>
          <w:b/>
          <w:color w:val="000000"/>
          <w:sz w:val="24"/>
          <w:szCs w:val="24"/>
        </w:rPr>
        <w:t xml:space="preserve">Об участии в республиканском </w:t>
      </w:r>
      <w:r w:rsidRPr="00987B4B">
        <w:rPr>
          <w:rFonts w:ascii="Times New Roman" w:hAnsi="Times New Roman"/>
          <w:b/>
          <w:sz w:val="24"/>
          <w:szCs w:val="24"/>
        </w:rPr>
        <w:t>заочном конкурсе учителей музыки и педагогов дополнительного образования «Современный урок музыки: опыт, традиции,</w:t>
      </w:r>
      <w:r w:rsidR="004F20E5">
        <w:rPr>
          <w:rFonts w:ascii="Times New Roman" w:hAnsi="Times New Roman"/>
          <w:b/>
          <w:sz w:val="24"/>
          <w:szCs w:val="24"/>
        </w:rPr>
        <w:t xml:space="preserve"> </w:t>
      </w:r>
      <w:r w:rsidRPr="00987B4B">
        <w:rPr>
          <w:rFonts w:ascii="Times New Roman" w:hAnsi="Times New Roman"/>
          <w:b/>
          <w:sz w:val="24"/>
          <w:szCs w:val="24"/>
        </w:rPr>
        <w:t>новаторство»</w:t>
      </w:r>
    </w:p>
    <w:p w:rsidR="000140B5" w:rsidRPr="00987B4B" w:rsidRDefault="000140B5" w:rsidP="00987B4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140B5" w:rsidRPr="00987B4B" w:rsidRDefault="000140B5" w:rsidP="00987B4B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987B4B">
        <w:rPr>
          <w:rFonts w:ascii="Times New Roman" w:hAnsi="Times New Roman"/>
          <w:sz w:val="24"/>
          <w:szCs w:val="24"/>
        </w:rPr>
        <w:t xml:space="preserve">     Согласно плану работы ДИРО на 2019 г.  и в целях поддержки талантливых учителей музыки и педагогов дополнительного образования, повышения их профессионального уровня и выявления передового педагогического опыта в области музыкального образования</w:t>
      </w:r>
    </w:p>
    <w:p w:rsidR="000140B5" w:rsidRPr="000140B5" w:rsidRDefault="000140B5" w:rsidP="00987B4B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140B5">
        <w:rPr>
          <w:rFonts w:ascii="Times New Roman" w:hAnsi="Times New Roman"/>
          <w:color w:val="000000"/>
          <w:sz w:val="24"/>
          <w:szCs w:val="24"/>
        </w:rPr>
        <w:t>ПРИКАЗЫВАЮ:</w:t>
      </w:r>
      <w:r w:rsidRPr="000140B5">
        <w:rPr>
          <w:rFonts w:ascii="Times New Roman" w:hAnsi="Times New Roman"/>
          <w:color w:val="000000"/>
          <w:sz w:val="24"/>
          <w:szCs w:val="24"/>
        </w:rPr>
        <w:br/>
        <w:t>1. Руководителям образовательных организаций:</w:t>
      </w:r>
    </w:p>
    <w:p w:rsidR="0053538C" w:rsidRPr="0053538C" w:rsidRDefault="004F20E5" w:rsidP="001F10A4">
      <w:pPr>
        <w:pStyle w:val="a3"/>
        <w:numPr>
          <w:ilvl w:val="1"/>
          <w:numId w:val="3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Организовать участие </w:t>
      </w:r>
      <w:r w:rsidR="000140B5" w:rsidRPr="0053538C">
        <w:rPr>
          <w:rFonts w:ascii="Times New Roman" w:hAnsi="Times New Roman"/>
          <w:color w:val="000000"/>
          <w:sz w:val="24"/>
          <w:szCs w:val="24"/>
        </w:rPr>
        <w:t>учителей музыки в республиканском заочном конкурсе учителей музыки и педагогов дополнительного образования «Современн</w:t>
      </w:r>
      <w:r>
        <w:rPr>
          <w:rFonts w:ascii="Times New Roman" w:hAnsi="Times New Roman"/>
          <w:color w:val="000000"/>
          <w:sz w:val="24"/>
          <w:szCs w:val="24"/>
        </w:rPr>
        <w:t xml:space="preserve">ый урок музыки: опыт, традиции </w:t>
      </w:r>
      <w:r w:rsidR="000140B5" w:rsidRPr="0053538C">
        <w:rPr>
          <w:rFonts w:ascii="Times New Roman" w:hAnsi="Times New Roman"/>
          <w:color w:val="000000"/>
          <w:sz w:val="24"/>
          <w:szCs w:val="24"/>
        </w:rPr>
        <w:t>новаторство»</w:t>
      </w:r>
      <w:r w:rsidR="0053538C" w:rsidRPr="0053538C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1F10A4" w:rsidRPr="001F10A4">
        <w:rPr>
          <w:rFonts w:ascii="Times New Roman" w:hAnsi="Times New Roman"/>
          <w:color w:val="000000"/>
          <w:sz w:val="24"/>
          <w:szCs w:val="24"/>
        </w:rPr>
        <w:t>Приложение №1</w:t>
      </w:r>
      <w:r w:rsidR="0053538C" w:rsidRPr="0053538C">
        <w:rPr>
          <w:rFonts w:ascii="Times New Roman" w:hAnsi="Times New Roman"/>
          <w:color w:val="000000"/>
          <w:sz w:val="24"/>
          <w:szCs w:val="24"/>
        </w:rPr>
        <w:t>)</w:t>
      </w:r>
    </w:p>
    <w:p w:rsidR="0053538C" w:rsidRDefault="001F10A4" w:rsidP="0053538C">
      <w:pPr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 </w:t>
      </w:r>
      <w:r w:rsidR="005353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1.2 </w:t>
      </w:r>
      <w:r w:rsidR="0053538C" w:rsidRPr="005353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Состав организационного комитета</w:t>
      </w:r>
      <w:r w:rsidR="005353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="0053538C" w:rsidRPr="005353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республиканского кон</w:t>
      </w:r>
      <w:r w:rsidR="005353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курса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д</w:t>
      </w:r>
      <w:r w:rsidRPr="001F10A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ля решения организационных вопросов, связанных с проведением Конкурса </w:t>
      </w:r>
      <w:r w:rsidR="005353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(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Приложение №</w:t>
      </w:r>
      <w:r w:rsidR="005353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2)  </w:t>
      </w:r>
    </w:p>
    <w:p w:rsidR="00987B4B" w:rsidRDefault="000140B5" w:rsidP="0053538C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87B4B">
        <w:rPr>
          <w:rFonts w:ascii="Times New Roman" w:hAnsi="Times New Roman"/>
          <w:b/>
          <w:color w:val="000000"/>
          <w:sz w:val="24"/>
          <w:szCs w:val="24"/>
        </w:rPr>
        <w:t xml:space="preserve">      Прием заявок и   конкурсных материалов, рекомендованных методическими объединениями образовательных учреждений для участия в конкурсе с 1 ноября по 1 декабря 2019 г.  </w:t>
      </w:r>
    </w:p>
    <w:p w:rsidR="000140B5" w:rsidRPr="00987B4B" w:rsidRDefault="000140B5" w:rsidP="00987B4B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987B4B">
        <w:rPr>
          <w:rFonts w:ascii="Times New Roman" w:hAnsi="Times New Roman"/>
          <w:color w:val="000000"/>
          <w:sz w:val="24"/>
          <w:szCs w:val="24"/>
        </w:rPr>
        <w:t xml:space="preserve">2.Ответственность за исполнение приказа возложить на методиста УО </w:t>
      </w:r>
      <w:proofErr w:type="spellStart"/>
      <w:r w:rsidRPr="00987B4B">
        <w:rPr>
          <w:rFonts w:ascii="Times New Roman" w:hAnsi="Times New Roman"/>
          <w:color w:val="000000"/>
          <w:sz w:val="24"/>
          <w:szCs w:val="24"/>
        </w:rPr>
        <w:t>Баркаеву</w:t>
      </w:r>
      <w:proofErr w:type="spellEnd"/>
      <w:r w:rsidRPr="00987B4B">
        <w:rPr>
          <w:rFonts w:ascii="Times New Roman" w:hAnsi="Times New Roman"/>
          <w:color w:val="000000"/>
          <w:sz w:val="24"/>
          <w:szCs w:val="24"/>
        </w:rPr>
        <w:t xml:space="preserve"> С.О.</w:t>
      </w:r>
    </w:p>
    <w:p w:rsidR="000140B5" w:rsidRPr="00987B4B" w:rsidRDefault="000140B5" w:rsidP="00987B4B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87B4B">
        <w:rPr>
          <w:rFonts w:ascii="Times New Roman" w:hAnsi="Times New Roman"/>
          <w:color w:val="000000"/>
          <w:sz w:val="24"/>
          <w:szCs w:val="24"/>
        </w:rPr>
        <w:t>3.Контроль за ис</w:t>
      </w:r>
      <w:r w:rsidR="004F20E5">
        <w:rPr>
          <w:rFonts w:ascii="Times New Roman" w:hAnsi="Times New Roman"/>
          <w:color w:val="000000"/>
          <w:sz w:val="24"/>
          <w:szCs w:val="24"/>
        </w:rPr>
        <w:t xml:space="preserve">полнением приказа возложить на </w:t>
      </w:r>
      <w:proofErr w:type="spellStart"/>
      <w:r w:rsidRPr="00987B4B">
        <w:rPr>
          <w:rFonts w:ascii="Times New Roman" w:hAnsi="Times New Roman"/>
          <w:color w:val="000000"/>
          <w:sz w:val="24"/>
          <w:szCs w:val="24"/>
        </w:rPr>
        <w:t>ам</w:t>
      </w:r>
      <w:proofErr w:type="spellEnd"/>
      <w:r w:rsidRPr="00987B4B">
        <w:rPr>
          <w:rFonts w:ascii="Times New Roman" w:hAnsi="Times New Roman"/>
          <w:color w:val="000000"/>
          <w:sz w:val="24"/>
          <w:szCs w:val="24"/>
        </w:rPr>
        <w:t xml:space="preserve"> начальника Мусаева М.И.</w:t>
      </w:r>
    </w:p>
    <w:p w:rsidR="000140B5" w:rsidRPr="00987B4B" w:rsidRDefault="000140B5" w:rsidP="00987B4B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987B4B">
        <w:rPr>
          <w:rFonts w:ascii="Times New Roman" w:hAnsi="Times New Roman"/>
          <w:color w:val="000000"/>
          <w:sz w:val="24"/>
          <w:szCs w:val="24"/>
        </w:rPr>
        <w:t xml:space="preserve">         </w:t>
      </w:r>
    </w:p>
    <w:p w:rsidR="000140B5" w:rsidRPr="00987B4B" w:rsidRDefault="000140B5" w:rsidP="00987B4B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91B25" w:rsidRDefault="00D91B25" w:rsidP="00987B4B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987B4B">
        <w:rPr>
          <w:rFonts w:ascii="Times New Roman" w:hAnsi="Times New Roman"/>
          <w:color w:val="000000"/>
          <w:sz w:val="24"/>
          <w:szCs w:val="24"/>
        </w:rPr>
        <w:t>Приложение</w:t>
      </w:r>
      <w:r w:rsidR="004F20E5">
        <w:rPr>
          <w:rFonts w:ascii="Times New Roman" w:hAnsi="Times New Roman"/>
          <w:sz w:val="24"/>
          <w:szCs w:val="24"/>
        </w:rPr>
        <w:t xml:space="preserve">№1: </w:t>
      </w:r>
      <w:r w:rsidRPr="00987B4B">
        <w:rPr>
          <w:rFonts w:ascii="Times New Roman" w:hAnsi="Times New Roman"/>
          <w:color w:val="000000"/>
          <w:sz w:val="24"/>
          <w:szCs w:val="24"/>
        </w:rPr>
        <w:t xml:space="preserve">на </w:t>
      </w:r>
      <w:r w:rsidR="004F20E5">
        <w:rPr>
          <w:rFonts w:ascii="Times New Roman" w:hAnsi="Times New Roman"/>
          <w:color w:val="000000"/>
          <w:sz w:val="24"/>
          <w:szCs w:val="24"/>
        </w:rPr>
        <w:t xml:space="preserve">6 </w:t>
      </w:r>
      <w:r w:rsidRPr="00987B4B">
        <w:rPr>
          <w:rFonts w:ascii="Times New Roman" w:hAnsi="Times New Roman"/>
          <w:color w:val="000000"/>
          <w:sz w:val="24"/>
          <w:szCs w:val="24"/>
        </w:rPr>
        <w:t xml:space="preserve">л. в 1 </w:t>
      </w:r>
      <w:proofErr w:type="spellStart"/>
      <w:r w:rsidRPr="00987B4B">
        <w:rPr>
          <w:rFonts w:ascii="Times New Roman" w:hAnsi="Times New Roman"/>
          <w:color w:val="000000"/>
          <w:sz w:val="24"/>
          <w:szCs w:val="24"/>
        </w:rPr>
        <w:t>экз</w:t>
      </w:r>
      <w:proofErr w:type="spellEnd"/>
    </w:p>
    <w:p w:rsidR="00987B4B" w:rsidRPr="00987B4B" w:rsidRDefault="00987B4B" w:rsidP="00987B4B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p w:rsidR="00D91B25" w:rsidRPr="00987B4B" w:rsidRDefault="00D91B25" w:rsidP="00987B4B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140B5" w:rsidRPr="00987B4B" w:rsidRDefault="000140B5" w:rsidP="00987B4B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87B4B">
        <w:rPr>
          <w:rFonts w:ascii="Times New Roman" w:hAnsi="Times New Roman"/>
          <w:color w:val="000000"/>
          <w:sz w:val="24"/>
          <w:szCs w:val="24"/>
        </w:rPr>
        <w:tab/>
      </w:r>
      <w:r w:rsidRPr="00987B4B">
        <w:rPr>
          <w:rFonts w:ascii="Times New Roman" w:hAnsi="Times New Roman"/>
          <w:b/>
          <w:color w:val="000000"/>
          <w:sz w:val="24"/>
          <w:szCs w:val="24"/>
        </w:rPr>
        <w:t xml:space="preserve">Начальник МКУ «УО»:                                             </w:t>
      </w:r>
      <w:proofErr w:type="spellStart"/>
      <w:r w:rsidRPr="00987B4B">
        <w:rPr>
          <w:rFonts w:ascii="Times New Roman" w:hAnsi="Times New Roman"/>
          <w:b/>
          <w:color w:val="000000"/>
          <w:sz w:val="24"/>
          <w:szCs w:val="24"/>
        </w:rPr>
        <w:t>Х.Исаева</w:t>
      </w:r>
      <w:proofErr w:type="spellEnd"/>
    </w:p>
    <w:p w:rsidR="000140B5" w:rsidRPr="00987B4B" w:rsidRDefault="000140B5" w:rsidP="00987B4B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87B4B">
        <w:rPr>
          <w:rFonts w:ascii="Times New Roman" w:hAnsi="Times New Roman"/>
          <w:b/>
          <w:color w:val="000000"/>
          <w:sz w:val="24"/>
          <w:szCs w:val="24"/>
        </w:rPr>
        <w:br/>
      </w:r>
    </w:p>
    <w:p w:rsidR="000140B5" w:rsidRPr="00987B4B" w:rsidRDefault="000140B5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40B5" w:rsidRPr="00987B4B" w:rsidRDefault="000140B5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40B5" w:rsidRDefault="000140B5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6028" w:rsidRDefault="00B96028" w:rsidP="00987B4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Приложение №1</w:t>
      </w:r>
    </w:p>
    <w:p w:rsidR="00CE37DD" w:rsidRPr="00CE37DD" w:rsidRDefault="00CE37DD" w:rsidP="004F20E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lastRenderedPageBreak/>
        <w:t>к приказу ДИРО№    148-0</w:t>
      </w:r>
    </w:p>
    <w:p w:rsidR="00CE37DD" w:rsidRPr="00CE37DD" w:rsidRDefault="00CE37DD" w:rsidP="004F20E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от 19 09   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B96028" w:rsidRDefault="00CE37DD" w:rsidP="004F20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96028">
        <w:rPr>
          <w:rFonts w:ascii="Times New Roman" w:hAnsi="Times New Roman"/>
          <w:b/>
          <w:sz w:val="24"/>
          <w:szCs w:val="24"/>
        </w:rPr>
        <w:t>Положение</w:t>
      </w:r>
    </w:p>
    <w:p w:rsidR="00CE37DD" w:rsidRPr="00B96028" w:rsidRDefault="00CE37DD" w:rsidP="004F20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96028">
        <w:rPr>
          <w:rFonts w:ascii="Times New Roman" w:hAnsi="Times New Roman"/>
          <w:b/>
          <w:sz w:val="24"/>
          <w:szCs w:val="24"/>
        </w:rPr>
        <w:t>о Конкурсе методических разработок</w:t>
      </w:r>
    </w:p>
    <w:p w:rsidR="00CE37DD" w:rsidRPr="00B96028" w:rsidRDefault="00CE37DD" w:rsidP="004F20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96028">
        <w:rPr>
          <w:rFonts w:ascii="Times New Roman" w:hAnsi="Times New Roman"/>
          <w:b/>
          <w:sz w:val="24"/>
          <w:szCs w:val="24"/>
        </w:rPr>
        <w:t>"Современный урок музыки в школе: опыт, традиции, новаторство"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Общие положения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1. Конкурс направлен на выявление и изучение современных технологий проведения урока, развитие творческой деятельности учителей музыки и педагогов дополнительного образования  РД.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2. Настоящее Положение определяет порядок и условия проведения Конкурса учебно-методических разработок "Современный урок в  школе: опыт, традиции, новаторство".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3. В   Конкурсе рассматриваются:  методические разработки уроков  музыки различных типов и видов; сценарии внеклассных мероприятий и занятий в дополнительном образовании.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  Цели Конкурса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Расширение единого информационно-образовательного пространства на основе методических разработок педагогов.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Повышение квалификации педагогов, вовлечение их в научно-исследовательскую работу по проблемам повышения качества преподавания и внедрение информационных технологий в образовательный процесс.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Создание банка методических разработок для организации обмена опытом педагогического мастерства.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  Задачи Конкурса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</w:t>
      </w:r>
      <w:r w:rsidRPr="00CE37DD">
        <w:rPr>
          <w:rFonts w:ascii="Times New Roman" w:hAnsi="Times New Roman"/>
          <w:sz w:val="24"/>
          <w:szCs w:val="24"/>
        </w:rPr>
        <w:tab/>
        <w:t>Выявление, поддержка талантливых педагогов, успешно использующих в обучении новые образовательные технологии.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</w:t>
      </w:r>
      <w:r w:rsidRPr="00CE37DD">
        <w:rPr>
          <w:rFonts w:ascii="Times New Roman" w:hAnsi="Times New Roman"/>
          <w:sz w:val="24"/>
          <w:szCs w:val="24"/>
        </w:rPr>
        <w:tab/>
        <w:t xml:space="preserve">Включение педагогов в деятельность по разработке нового содержания образования, новых педагогических технологий.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</w:t>
      </w:r>
      <w:r w:rsidRPr="00CE37DD">
        <w:rPr>
          <w:rFonts w:ascii="Times New Roman" w:hAnsi="Times New Roman"/>
          <w:sz w:val="24"/>
          <w:szCs w:val="24"/>
        </w:rPr>
        <w:tab/>
        <w:t>Содействие распространению позитивного опыта работы учителей.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</w:t>
      </w:r>
      <w:r w:rsidRPr="00CE37DD">
        <w:rPr>
          <w:rFonts w:ascii="Times New Roman" w:hAnsi="Times New Roman"/>
          <w:sz w:val="24"/>
          <w:szCs w:val="24"/>
        </w:rPr>
        <w:tab/>
        <w:t xml:space="preserve"> Обеспечение профессионального развития творческих компетентностей учителя.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Организатор Конкурса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Дагестанский институт развития образования.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Участники конкурса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В конкурсе могут принимать участие учителя музыки общеобразовательных организаций, педагоги дополнительного образования РД. Стаж педагогической работы, возраст участников не ограничивается. К участию в Конкурсе допускаются работы,  ранее не представленные на конкурсы различного уровня и нигде не опубликованные.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Номинации Конкурса: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1.</w:t>
      </w:r>
      <w:r w:rsidRPr="00CE37DD">
        <w:rPr>
          <w:rFonts w:ascii="Times New Roman" w:hAnsi="Times New Roman"/>
          <w:sz w:val="24"/>
          <w:szCs w:val="24"/>
        </w:rPr>
        <w:tab/>
        <w:t>Урок музыки;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2.</w:t>
      </w:r>
      <w:r w:rsidRPr="00CE37DD">
        <w:rPr>
          <w:rFonts w:ascii="Times New Roman" w:hAnsi="Times New Roman"/>
          <w:sz w:val="24"/>
          <w:szCs w:val="24"/>
        </w:rPr>
        <w:tab/>
        <w:t>Внеклассная деятельность;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3.</w:t>
      </w:r>
      <w:r w:rsidRPr="00CE37DD">
        <w:rPr>
          <w:rFonts w:ascii="Times New Roman" w:hAnsi="Times New Roman"/>
          <w:sz w:val="24"/>
          <w:szCs w:val="24"/>
        </w:rPr>
        <w:tab/>
        <w:t>Занятия педагогов дополнительного образования.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Порядок и сроки  проведения Конкурса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Прием заявок и   конкурсных материалов, рекомендованных методическими объединениями образовательных учреждений для участия в конкурсе с 1 ноября по 1 </w:t>
      </w:r>
      <w:r w:rsidRPr="00CE37DD">
        <w:rPr>
          <w:rFonts w:ascii="Times New Roman" w:hAnsi="Times New Roman"/>
          <w:sz w:val="24"/>
          <w:szCs w:val="24"/>
        </w:rPr>
        <w:lastRenderedPageBreak/>
        <w:t>декабря 2019 г.  Экспертиза материалов и подведение итогов конкурса с 4 декабря по 20декабря 2019 г.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Руководство Конкурсом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Руководство Конкурсом осуществляет организационный комитет, состоящий из представителей  вузов, работников ДИРО, учителей образовательных организаций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Оргкомитет ведет работу по подготовке и проведению Конкурса (Приложение №2).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В функции оргкомитета входит: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- информационное и организационное обеспечение Конкурса;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- прием заявок и разработок от участников;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ведение необходимой документации по организации и проведению Конкурса;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представление аналитических материалов по итогам Конкурса.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Оргкомитет Конкурса оставляет за собой право определить дополнительные номинации Конкурса на основании поступивших конкурсных материалов.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Пакет конкурсных материалов включает: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1.</w:t>
      </w:r>
      <w:r w:rsidRPr="00CE37DD">
        <w:rPr>
          <w:rFonts w:ascii="Times New Roman" w:hAnsi="Times New Roman"/>
          <w:sz w:val="24"/>
          <w:szCs w:val="24"/>
        </w:rPr>
        <w:tab/>
        <w:t xml:space="preserve">Заявку;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2.</w:t>
      </w:r>
      <w:r w:rsidRPr="00CE37DD">
        <w:rPr>
          <w:rFonts w:ascii="Times New Roman" w:hAnsi="Times New Roman"/>
          <w:sz w:val="24"/>
          <w:szCs w:val="24"/>
        </w:rPr>
        <w:tab/>
        <w:t xml:space="preserve">Сценарий урока (занятия);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3.  Описание  методики использования ИКТ во время занятий;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4.  Дидактические программные продукты, разработанные к занятию: презентация,  раздаточный материал и т.д.;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5.  CD - диск с записью электронных вариантов всех вышеназванных документов.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Объем пакета конкурсных материалов, включая мультимедийные и электронные приложения, не должен превышать 50 Мб.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В случае несоответствия присланных материалов заявленным требованиям к оформлению по решению оргкомитета Конкурса работы могут быть отклонены. Работы также не рецензируются, не возвращаются.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Требования к оформлению учебно-методических разработок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1. Учебно-методическая разработка: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объем не менее 4 и не более 10 страниц печатного текста;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на титульном листе указывается название работы, краткие сведения об авторе (ФИО, образовательное учреждение, должность, педагогический стаж, квалификационная категория, учебно-методический комплект (УМК).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2. Конкурсные материалы представляются в печатном и электронном виде. Конспекты уроков и учебных занятий должны содержать описание целей и задач, оборудования, содержание урока  с указанием деятельности учителя и учащихся с выходом на результат.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Общие требования к конкурсным материалам.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В методической разработке  урока указать следующее: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образовательная область;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класс;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тип урока;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тема;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цели;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оборудование;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формы организации деятельности учащихся;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содержание урока;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результаты урока;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источники, используемые учителем при подготовке к уроку.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Необходимо сопроводить материал краткой информацией об авторе работы: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ФИО учителя;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№ ОО;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квалификационная категория учителя;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педагогический стаж.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Критерии оценки материалов конкурса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При оценке конкурсных работ учитываются следующие критерии: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соответствие требованиям Конкурса (основной теме, требованиям к раскрытию содержания, оформлению);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актуальность, практическая значимость и методическая ценность работы;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использование современных образовательных </w:t>
      </w:r>
      <w:proofErr w:type="spellStart"/>
      <w:r w:rsidRPr="00CE37DD">
        <w:rPr>
          <w:rFonts w:ascii="Times New Roman" w:hAnsi="Times New Roman"/>
          <w:sz w:val="24"/>
          <w:szCs w:val="24"/>
        </w:rPr>
        <w:t>технолгий</w:t>
      </w:r>
      <w:proofErr w:type="spellEnd"/>
      <w:r w:rsidRPr="00CE37DD">
        <w:rPr>
          <w:rFonts w:ascii="Times New Roman" w:hAnsi="Times New Roman"/>
          <w:sz w:val="24"/>
          <w:szCs w:val="24"/>
        </w:rPr>
        <w:t>, в том числе информационных;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отражение в работе личного практического опыта;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культура исполнения работы;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качество изложения материала;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структура и логика работы, наличие выводов.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Оценка материалов Конкурса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Представленные на Конкурс учебно-методические разработки оцениваются экспертными группами Конкурса.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Возглавляет экспертную группу председатель, назначенный оргкомитетом.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Экспертная группа Конкурса (Приложение №3):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является его основным аттестационным органом;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организует проверку конкурсных работ;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оценивает работы и готовит представление в оргкомитет на награждение;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ведет необходимую документацию.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Критерии, предъявляемые к  разработкам (приложение№4)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1. Оценка реализации основных принципов обучения: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- место урока в учебном плане;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- оценка грамотности определения типа урока;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- оценка полноты  проектируемых целей и задач урока (педагогических, развития образовательного  процесса, саморазвития учителя);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соответствие поставленных задач типу и  содержанию урока.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2.   Содержание урока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-оптимальность, глубина, научность, полнота содержания, эрудиция   учителя;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отбор и применение учителем разнообразных источников сообщения ученикам новых знаний;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CE37DD">
        <w:rPr>
          <w:rFonts w:ascii="Times New Roman" w:hAnsi="Times New Roman"/>
          <w:sz w:val="24"/>
          <w:szCs w:val="24"/>
        </w:rPr>
        <w:t>межпредметные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связи на уроке.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3.    Технология, методы и средства обучения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выбор наиболее оптимальных методов обучения, современных педагогических технологий, использование современных ИКТ-технологий, соответствующих требованиям современной модели образования;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- реализация </w:t>
      </w:r>
      <w:proofErr w:type="spellStart"/>
      <w:r w:rsidRPr="00CE37DD">
        <w:rPr>
          <w:rFonts w:ascii="Times New Roman" w:hAnsi="Times New Roman"/>
          <w:sz w:val="24"/>
          <w:szCs w:val="24"/>
        </w:rPr>
        <w:t>компетентностного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подхода на уроке;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способы мотивации обучающихся к учебной деятельности и развития познавательного интереса;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lastRenderedPageBreak/>
        <w:t>- использование различных форм контроля;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использование ТСО, дидактических и наглядных материалов;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обратная связь на уроке;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выбор оптимальной структуры урока.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4.    Создание благоприятного психологического климата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учёт возрастных, индивидуальных особенностей учащихся;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- оптимальное достижение </w:t>
      </w:r>
      <w:proofErr w:type="spellStart"/>
      <w:r w:rsidRPr="00CE37DD">
        <w:rPr>
          <w:rFonts w:ascii="Times New Roman" w:hAnsi="Times New Roman"/>
          <w:sz w:val="24"/>
          <w:szCs w:val="24"/>
        </w:rPr>
        <w:t>здоровьесбережения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у учащихся во время урока;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создание ситуации успеха на уроке;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использование заданий творческого характера для раскрытия потенциала обучающихся.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5.    Результативность педагогического процесса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способы мониторинга результативности  итоговой работы;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обеспечение практической направленности и связи с личным жизненным опытом учащихся;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обеспечение самооценки ученика;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завершенность урока;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- оптимальное использование возможностей учебного кабинета.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Подведение итогов и награждение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           Все участники Конкурса получают сертификат "Современный урок в  школе: опыт, традиции, новаторство".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Победителю и призерам в номинациях будут вручены </w:t>
      </w:r>
      <w:proofErr w:type="gramStart"/>
      <w:r w:rsidRPr="00CE37DD">
        <w:rPr>
          <w:rFonts w:ascii="Times New Roman" w:hAnsi="Times New Roman"/>
          <w:sz w:val="24"/>
          <w:szCs w:val="24"/>
        </w:rPr>
        <w:t>дипломы  .</w:t>
      </w:r>
      <w:proofErr w:type="gramEnd"/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Конкурсные материалы предоставляются в оргкомитет в печатном и электронном виде по адресу: г. </w:t>
      </w:r>
      <w:proofErr w:type="spellStart"/>
      <w:r w:rsidRPr="00CE37DD">
        <w:rPr>
          <w:rFonts w:ascii="Times New Roman" w:hAnsi="Times New Roman"/>
          <w:sz w:val="24"/>
          <w:szCs w:val="24"/>
        </w:rPr>
        <w:t>Maxa</w:t>
      </w:r>
      <w:proofErr w:type="gramStart"/>
      <w:r w:rsidRPr="00CE37DD">
        <w:rPr>
          <w:rFonts w:ascii="Times New Roman" w:hAnsi="Times New Roman"/>
          <w:sz w:val="24"/>
          <w:szCs w:val="24"/>
        </w:rPr>
        <w:t>чкала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,  </w:t>
      </w:r>
      <w:proofErr w:type="spellStart"/>
      <w:r w:rsidRPr="00CE37DD">
        <w:rPr>
          <w:rFonts w:ascii="Times New Roman" w:hAnsi="Times New Roman"/>
          <w:sz w:val="24"/>
          <w:szCs w:val="24"/>
        </w:rPr>
        <w:t>y</w:t>
      </w:r>
      <w:proofErr w:type="gramEnd"/>
      <w:r w:rsidRPr="00CE37DD">
        <w:rPr>
          <w:rFonts w:ascii="Times New Roman" w:hAnsi="Times New Roman"/>
          <w:sz w:val="24"/>
          <w:szCs w:val="24"/>
        </w:rPr>
        <w:t>л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. Генерала </w:t>
      </w:r>
      <w:proofErr w:type="spellStart"/>
      <w:r w:rsidRPr="00CE37DD">
        <w:rPr>
          <w:rFonts w:ascii="Times New Roman" w:hAnsi="Times New Roman"/>
          <w:sz w:val="24"/>
          <w:szCs w:val="24"/>
        </w:rPr>
        <w:t>Магомедтагирова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,  159, кафедра развития профессионального и дополнительного образования ДИРО, каб.107. Чертковой В.Г. тел: 8 960 407 57 40, </w:t>
      </w:r>
      <w:proofErr w:type="spellStart"/>
      <w:r w:rsidRPr="00CE37DD">
        <w:rPr>
          <w:rFonts w:ascii="Times New Roman" w:hAnsi="Times New Roman"/>
          <w:sz w:val="24"/>
          <w:szCs w:val="24"/>
        </w:rPr>
        <w:t>Гасайнаевой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Д.Ю. тел. 8960 407 00 02. </w:t>
      </w:r>
      <w:proofErr w:type="spellStart"/>
      <w:r w:rsidRPr="00CE37DD">
        <w:rPr>
          <w:rFonts w:ascii="Times New Roman" w:hAnsi="Times New Roman"/>
          <w:sz w:val="24"/>
          <w:szCs w:val="24"/>
        </w:rPr>
        <w:t>Элект.почта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valentina_775@mail/</w:t>
      </w:r>
      <w:proofErr w:type="spellStart"/>
      <w:r w:rsidRPr="00CE37DD">
        <w:rPr>
          <w:rFonts w:ascii="Times New Roman" w:hAnsi="Times New Roman"/>
          <w:sz w:val="24"/>
          <w:szCs w:val="24"/>
        </w:rPr>
        <w:t>ru</w:t>
      </w:r>
      <w:proofErr w:type="spellEnd"/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E37DD">
        <w:rPr>
          <w:rFonts w:ascii="Times New Roman" w:hAnsi="Times New Roman"/>
          <w:b/>
          <w:sz w:val="24"/>
          <w:szCs w:val="24"/>
        </w:rPr>
        <w:t>Заявка на участие в республиканском  конкурсе методических разработок уроков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E37DD">
        <w:rPr>
          <w:rFonts w:ascii="Times New Roman" w:hAnsi="Times New Roman"/>
          <w:b/>
          <w:sz w:val="24"/>
          <w:szCs w:val="24"/>
        </w:rPr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1.Фамилия, имя, отчество автора 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2. Должность 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3. Место работы (название учебного заведения по уставу)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4. Педагогический стаж (полных лет на момент заполнения анкеты)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5. Квалификационная категория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6. Название открытого урока, занятия 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7.  Контактный телефон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8. Электронная почта 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Участник Конкурса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______________________        (_______________________________________)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           (подпись)                                          (Фамилия, И.О.)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МОУ______________выдвигает_______________________¬¬¬¬¬¬¬¬¬________________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                                                           (фамилия, имя, отчество участника)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на участие в республиканском  конкурсе методических разработок уроков.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Руководитель образовательной организации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CE37DD">
        <w:rPr>
          <w:rFonts w:ascii="Times New Roman" w:hAnsi="Times New Roman"/>
          <w:sz w:val="24"/>
          <w:szCs w:val="24"/>
        </w:rPr>
        <w:tab/>
        <w:t>_______________ (_______________________________)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           (подпись)                        (Фамилия, И.О.)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МП                                        Дата " ____ " _______________ 2019г.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E37DD">
        <w:rPr>
          <w:rFonts w:ascii="Times New Roman" w:hAnsi="Times New Roman"/>
          <w:b/>
          <w:sz w:val="24"/>
          <w:szCs w:val="24"/>
        </w:rPr>
        <w:t xml:space="preserve">Требования к сценарию урока, занятия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Сценарий должен содержать следующие обязательные разделы: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Тема;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Класс /возраст;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Форма проведения;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Цели и задачи;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План с указанием тематических блоков и частей урока (занятия), необходимого времени для реализации каждой части;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Вопросы и задания;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Ход;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Технические средства;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Другие дидактические материалы;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Методическая литература;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>Интернет-ресурсы;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•</w:t>
      </w:r>
      <w:r w:rsidRPr="00CE37DD">
        <w:rPr>
          <w:rFonts w:ascii="Times New Roman" w:hAnsi="Times New Roman"/>
          <w:sz w:val="24"/>
          <w:szCs w:val="24"/>
        </w:rPr>
        <w:tab/>
        <w:t xml:space="preserve">Аннотация (краткое описание представленного конспекта, дающее представление о месте урока (занятия) в учебной программе, об использованных методах и приемах, в </w:t>
      </w:r>
      <w:proofErr w:type="spellStart"/>
      <w:r w:rsidRPr="00CE37DD">
        <w:rPr>
          <w:rFonts w:ascii="Times New Roman" w:hAnsi="Times New Roman"/>
          <w:sz w:val="24"/>
          <w:szCs w:val="24"/>
        </w:rPr>
        <w:t>т.ч</w:t>
      </w:r>
      <w:proofErr w:type="spellEnd"/>
      <w:r w:rsidRPr="00CE37DD">
        <w:rPr>
          <w:rFonts w:ascii="Times New Roman" w:hAnsi="Times New Roman"/>
          <w:sz w:val="24"/>
          <w:szCs w:val="24"/>
        </w:rPr>
        <w:t>. инновационных и т.д.).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 Критерии оценивания методических разработок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1. Конспект урока</w:t>
      </w:r>
      <w:r w:rsidRPr="00CE37DD">
        <w:rPr>
          <w:rFonts w:ascii="Times New Roman" w:hAnsi="Times New Roman"/>
          <w:sz w:val="24"/>
          <w:szCs w:val="24"/>
        </w:rPr>
        <w:tab/>
        <w:t>Баллы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1. Постановка и решение познавательных, воспитательных и развивающих целей и их многоплановость (на какой результат направлены действия: изучить, узнать, научиться, овладеть, усвоить и т.п.).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2. Соответствие содержания урока его типу.</w:t>
      </w:r>
      <w:r w:rsidRPr="00CE37DD">
        <w:rPr>
          <w:rFonts w:ascii="Times New Roman" w:hAnsi="Times New Roman"/>
          <w:sz w:val="24"/>
          <w:szCs w:val="24"/>
        </w:rPr>
        <w:tab/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3. Структура урока (насколько она отвечает содержанию урока, согласованность его отдельных частей и элементов, рациональное использование времени).</w:t>
      </w:r>
      <w:r w:rsidRPr="00CE37DD">
        <w:rPr>
          <w:rFonts w:ascii="Times New Roman" w:hAnsi="Times New Roman"/>
          <w:sz w:val="24"/>
          <w:szCs w:val="24"/>
        </w:rPr>
        <w:tab/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4. Активизация познавательной деятельности учащихся (чередование видов деятельности, постановка проблемных вопросов, обращение к разным источникам информации, использование заданий репродуктивного, частично-поискового, исследовательского, творческого характера).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5. Мотивация и активизация развития всех сфер личности.</w:t>
      </w:r>
      <w:r w:rsidRPr="00CE37DD">
        <w:rPr>
          <w:rFonts w:ascii="Times New Roman" w:hAnsi="Times New Roman"/>
          <w:sz w:val="24"/>
          <w:szCs w:val="24"/>
        </w:rPr>
        <w:tab/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6. Обеспечение оперативной обратной связи на каждом этапе урока.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7. Направленность урока на создание ситуации успеха и комфортных психологических условий для каждого учащегося с учетом его возрастных, личностных особенностей, способностей и интересов.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8. Связь с жизнью, производственной деятельностью, личным опытом учащихся.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9. Установление осознаваемых учащимися </w:t>
      </w:r>
      <w:proofErr w:type="spellStart"/>
      <w:r w:rsidRPr="00CE37DD">
        <w:rPr>
          <w:rFonts w:ascii="Times New Roman" w:hAnsi="Times New Roman"/>
          <w:sz w:val="24"/>
          <w:szCs w:val="24"/>
        </w:rPr>
        <w:t>межпредметных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связей.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10. Соблюдение коммуникативной культуры учителя и учеников.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11. Домашнее задание: логичность, умелый подбор заданий с комментированием и дифференциацией.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12. Подбор дидактического материала.</w:t>
      </w:r>
      <w:r w:rsidRPr="00CE37DD">
        <w:rPr>
          <w:rFonts w:ascii="Times New Roman" w:hAnsi="Times New Roman"/>
          <w:sz w:val="24"/>
          <w:szCs w:val="24"/>
        </w:rPr>
        <w:tab/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lastRenderedPageBreak/>
        <w:t>13. Эффективность использования средств обучения на уроке.</w:t>
      </w:r>
      <w:r w:rsidRPr="00CE37DD">
        <w:rPr>
          <w:rFonts w:ascii="Times New Roman" w:hAnsi="Times New Roman"/>
          <w:sz w:val="24"/>
          <w:szCs w:val="24"/>
        </w:rPr>
        <w:tab/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13. Результаты урока: воспитательный и образовательный эффект.</w:t>
      </w:r>
      <w:r w:rsidRPr="00CE37DD">
        <w:rPr>
          <w:rFonts w:ascii="Times New Roman" w:hAnsi="Times New Roman"/>
          <w:sz w:val="24"/>
          <w:szCs w:val="24"/>
        </w:rPr>
        <w:tab/>
        <w:t xml:space="preserve">   </w:t>
      </w:r>
      <w:r w:rsidRPr="00CE37DD">
        <w:rPr>
          <w:rFonts w:ascii="Times New Roman" w:hAnsi="Times New Roman"/>
          <w:sz w:val="24"/>
          <w:szCs w:val="24"/>
        </w:rPr>
        <w:tab/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14. Грамотность изложения и качество оформления разработки.</w:t>
      </w:r>
      <w:r w:rsidRPr="00CE37DD">
        <w:rPr>
          <w:rFonts w:ascii="Times New Roman" w:hAnsi="Times New Roman"/>
          <w:sz w:val="24"/>
          <w:szCs w:val="24"/>
        </w:rPr>
        <w:tab/>
        <w:t xml:space="preserve">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15. Грамотность включения использования средств ИКТ в этапы урока</w:t>
      </w:r>
      <w:r w:rsidRPr="00CE37DD">
        <w:rPr>
          <w:rFonts w:ascii="Times New Roman" w:hAnsi="Times New Roman"/>
          <w:sz w:val="24"/>
          <w:szCs w:val="24"/>
        </w:rPr>
        <w:tab/>
        <w:t xml:space="preserve">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tabs>
          <w:tab w:val="left" w:pos="732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Приложение № 2</w:t>
      </w:r>
    </w:p>
    <w:p w:rsidR="00CE37DD" w:rsidRPr="00CE37DD" w:rsidRDefault="00CE37DD" w:rsidP="004F20E5">
      <w:pPr>
        <w:tabs>
          <w:tab w:val="left" w:pos="732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к приказу ДИРО№________</w:t>
      </w:r>
    </w:p>
    <w:p w:rsidR="00CE37DD" w:rsidRPr="00CE37DD" w:rsidRDefault="00CE37DD" w:rsidP="004F20E5">
      <w:pPr>
        <w:tabs>
          <w:tab w:val="left" w:pos="732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от «___»___________2019г.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53538C" w:rsidRDefault="00CE37DD" w:rsidP="004F20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3538C">
        <w:rPr>
          <w:rFonts w:ascii="Times New Roman" w:hAnsi="Times New Roman"/>
          <w:b/>
          <w:sz w:val="24"/>
          <w:szCs w:val="24"/>
        </w:rPr>
        <w:t>Состав организационного комитета</w:t>
      </w:r>
    </w:p>
    <w:p w:rsidR="00CE37DD" w:rsidRPr="0053538C" w:rsidRDefault="00CE37DD" w:rsidP="004F20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3538C">
        <w:rPr>
          <w:rFonts w:ascii="Times New Roman" w:hAnsi="Times New Roman"/>
          <w:b/>
          <w:sz w:val="24"/>
          <w:szCs w:val="24"/>
        </w:rPr>
        <w:t>республиканского конкурса   методических разработок</w:t>
      </w:r>
    </w:p>
    <w:p w:rsidR="00CE37DD" w:rsidRPr="0053538C" w:rsidRDefault="00CE37DD" w:rsidP="004F20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3538C">
        <w:rPr>
          <w:rFonts w:ascii="Times New Roman" w:hAnsi="Times New Roman"/>
          <w:b/>
          <w:sz w:val="24"/>
          <w:szCs w:val="24"/>
        </w:rPr>
        <w:t>"Современный урок музыки в школе: опыт, традиции, новаторство"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 xml:space="preserve">               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37DD">
        <w:rPr>
          <w:rFonts w:ascii="Times New Roman" w:hAnsi="Times New Roman"/>
          <w:sz w:val="24"/>
          <w:szCs w:val="24"/>
        </w:rPr>
        <w:t>Муслимова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М.Ш.</w:t>
      </w:r>
      <w:r w:rsidRPr="00CE37DD">
        <w:rPr>
          <w:rFonts w:ascii="Times New Roman" w:hAnsi="Times New Roman"/>
          <w:sz w:val="24"/>
          <w:szCs w:val="24"/>
        </w:rPr>
        <w:tab/>
        <w:t>Проректор по научно-методической работе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ab/>
        <w:t xml:space="preserve">                                                        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37DD">
        <w:rPr>
          <w:rFonts w:ascii="Times New Roman" w:hAnsi="Times New Roman"/>
          <w:sz w:val="24"/>
          <w:szCs w:val="24"/>
        </w:rPr>
        <w:t>Тажутдинова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Г.Ш.</w:t>
      </w:r>
      <w:r w:rsidRPr="00CE37DD">
        <w:rPr>
          <w:rFonts w:ascii="Times New Roman" w:hAnsi="Times New Roman"/>
          <w:sz w:val="24"/>
          <w:szCs w:val="24"/>
        </w:rPr>
        <w:tab/>
        <w:t>Зав. кафедрой развития дополнительного и профессионального образования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37DD">
        <w:rPr>
          <w:rFonts w:ascii="Times New Roman" w:hAnsi="Times New Roman"/>
          <w:sz w:val="24"/>
          <w:szCs w:val="24"/>
        </w:rPr>
        <w:t>Черткова В. Г.</w:t>
      </w:r>
      <w:r w:rsidRPr="00CE37DD">
        <w:rPr>
          <w:rFonts w:ascii="Times New Roman" w:hAnsi="Times New Roman"/>
          <w:sz w:val="24"/>
          <w:szCs w:val="24"/>
        </w:rPr>
        <w:tab/>
        <w:t>старший преподаватель кафедры развития  профессионального и дополнительного образования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37DD">
        <w:rPr>
          <w:rFonts w:ascii="Times New Roman" w:hAnsi="Times New Roman"/>
          <w:sz w:val="24"/>
          <w:szCs w:val="24"/>
        </w:rPr>
        <w:t>Гасайнаева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Д.Ю.</w:t>
      </w:r>
      <w:r w:rsidRPr="00CE37DD">
        <w:rPr>
          <w:rFonts w:ascii="Times New Roman" w:hAnsi="Times New Roman"/>
          <w:sz w:val="24"/>
          <w:szCs w:val="24"/>
        </w:rPr>
        <w:tab/>
        <w:t>методист кафедры развития профессионального и дополнительного образования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37DD">
        <w:rPr>
          <w:rFonts w:ascii="Times New Roman" w:hAnsi="Times New Roman"/>
          <w:sz w:val="24"/>
          <w:szCs w:val="24"/>
        </w:rPr>
        <w:t>Пираметов</w:t>
      </w:r>
      <w:proofErr w:type="spellEnd"/>
      <w:r w:rsidRPr="00CE37DD">
        <w:rPr>
          <w:rFonts w:ascii="Times New Roman" w:hAnsi="Times New Roman"/>
          <w:sz w:val="24"/>
          <w:szCs w:val="24"/>
        </w:rPr>
        <w:t xml:space="preserve"> Б. П.</w:t>
      </w:r>
      <w:r w:rsidRPr="00CE37DD">
        <w:rPr>
          <w:rFonts w:ascii="Times New Roman" w:hAnsi="Times New Roman"/>
          <w:sz w:val="24"/>
          <w:szCs w:val="24"/>
        </w:rPr>
        <w:tab/>
        <w:t>старший преподаватель кафедры развития профессионального и дополнительного образования</w:t>
      </w: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4F20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CE37DD">
      <w:pPr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CE37DD">
      <w:pPr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CE37DD">
      <w:pPr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CE37DD">
      <w:pPr>
        <w:jc w:val="both"/>
        <w:rPr>
          <w:rFonts w:ascii="Times New Roman" w:hAnsi="Times New Roman"/>
          <w:sz w:val="24"/>
          <w:szCs w:val="24"/>
        </w:rPr>
      </w:pPr>
    </w:p>
    <w:p w:rsidR="00CE37DD" w:rsidRPr="00CE37DD" w:rsidRDefault="00CE37DD" w:rsidP="00CE37DD">
      <w:pPr>
        <w:jc w:val="both"/>
        <w:rPr>
          <w:rFonts w:ascii="Times New Roman" w:hAnsi="Times New Roman"/>
          <w:sz w:val="24"/>
          <w:szCs w:val="24"/>
        </w:rPr>
      </w:pPr>
    </w:p>
    <w:p w:rsidR="006E2508" w:rsidRPr="00987B4B" w:rsidRDefault="006E2508" w:rsidP="00987B4B">
      <w:pPr>
        <w:jc w:val="both"/>
        <w:rPr>
          <w:rFonts w:ascii="Times New Roman" w:hAnsi="Times New Roman"/>
          <w:sz w:val="24"/>
          <w:szCs w:val="24"/>
        </w:rPr>
      </w:pPr>
    </w:p>
    <w:sectPr w:rsidR="006E2508" w:rsidRPr="00987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2282"/>
    <w:multiLevelType w:val="multilevel"/>
    <w:tmpl w:val="F8846C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9A0E58"/>
    <w:multiLevelType w:val="hybridMultilevel"/>
    <w:tmpl w:val="4D02C6F2"/>
    <w:lvl w:ilvl="0" w:tplc="8AECE68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6C440F"/>
    <w:multiLevelType w:val="hybridMultilevel"/>
    <w:tmpl w:val="1D0A7C52"/>
    <w:lvl w:ilvl="0" w:tplc="8A16DA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0B5"/>
    <w:rsid w:val="000140B5"/>
    <w:rsid w:val="001F10A4"/>
    <w:rsid w:val="003D53F6"/>
    <w:rsid w:val="004F20E5"/>
    <w:rsid w:val="0053538C"/>
    <w:rsid w:val="006E2508"/>
    <w:rsid w:val="00987B4B"/>
    <w:rsid w:val="00B96028"/>
    <w:rsid w:val="00BA4DE2"/>
    <w:rsid w:val="00C42B06"/>
    <w:rsid w:val="00CE37DD"/>
    <w:rsid w:val="00D91B25"/>
    <w:rsid w:val="00DF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CD1CA"/>
  <w15:docId w15:val="{06E644CC-B558-4E4A-98AF-0FE9E81AC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0B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0B5"/>
    <w:pPr>
      <w:ind w:left="720"/>
      <w:contextualSpacing/>
    </w:pPr>
    <w:rPr>
      <w:rFonts w:eastAsia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42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2B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1974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cp:lastPrinted>2019-09-19T11:24:00Z</cp:lastPrinted>
  <dcterms:created xsi:type="dcterms:W3CDTF">2019-09-19T11:39:00Z</dcterms:created>
  <dcterms:modified xsi:type="dcterms:W3CDTF">2019-09-19T11:39:00Z</dcterms:modified>
</cp:coreProperties>
</file>