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D8" w:rsidRDefault="006D24D8" w:rsidP="006D24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601CD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662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8E5F6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="000D4A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0D4A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тября 2019 г.</w:t>
      </w:r>
    </w:p>
    <w:p w:rsidR="008E5F67" w:rsidRPr="000D4AF3" w:rsidRDefault="008E5F67" w:rsidP="008E5F6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0D4AF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 </w:t>
      </w:r>
      <w:r w:rsidR="000D4AF3" w:rsidRPr="000D4AF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проведении Всероссийской акции «День пожилого человека» и Всероссийской акции «День учителя»</w:t>
      </w:r>
    </w:p>
    <w:p w:rsidR="008E5F67" w:rsidRDefault="008E5F67" w:rsidP="008E5F6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D24D8" w:rsidRDefault="006D24D8" w:rsidP="008E5F6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D24D8" w:rsidRDefault="006D24D8" w:rsidP="006D24D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AF3" w:rsidRPr="000D4AF3" w:rsidRDefault="000D4AF3" w:rsidP="000D4AF3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0D4AF3">
        <w:rPr>
          <w:sz w:val="28"/>
          <w:szCs w:val="28"/>
        </w:rPr>
        <w:t xml:space="preserve">В целях формирования у обучающихся нравственной культуры, привлечения внимания к проблемам людей пожилого возраста и вкладу этих людей в развитие общества, повышения степени информированности о волонтёрском движении и «Серебряного </w:t>
      </w:r>
      <w:proofErr w:type="spellStart"/>
      <w:r w:rsidRPr="000D4AF3">
        <w:rPr>
          <w:sz w:val="28"/>
          <w:szCs w:val="28"/>
        </w:rPr>
        <w:t>волонтёрства</w:t>
      </w:r>
      <w:proofErr w:type="spellEnd"/>
      <w:r w:rsidRPr="000D4AF3">
        <w:rPr>
          <w:sz w:val="28"/>
          <w:szCs w:val="28"/>
        </w:rPr>
        <w:t>» Министерство образования и науки Республики Дагестан сообщает о том, что в рамках мероприятий Дней единых действий, в том числе по вовлечению педагогического сообщества в деятельность РДШ, ГБ У ДО РД</w:t>
      </w:r>
      <w:proofErr w:type="gramEnd"/>
      <w:r w:rsidRPr="000D4AF3">
        <w:rPr>
          <w:sz w:val="28"/>
          <w:szCs w:val="28"/>
        </w:rPr>
        <w:t xml:space="preserve"> «Малая академия наук Республики Дагестан» проводит Всероссийскую акцию «День пожилого человека» (приложение № 1) и Всероссийскую акцию «День учителя» (приложение № 2) (далее - Акции).</w:t>
      </w:r>
    </w:p>
    <w:p w:rsidR="000D4AF3" w:rsidRPr="000D4AF3" w:rsidRDefault="000D4AF3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AF3"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 w:rsidRPr="000D4A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D4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D4AF3">
        <w:rPr>
          <w:rFonts w:ascii="Times New Roman" w:hAnsi="Times New Roman" w:cs="Times New Roman"/>
          <w:sz w:val="28"/>
          <w:szCs w:val="28"/>
        </w:rPr>
        <w:t>вышеизложенным</w:t>
      </w:r>
      <w:proofErr w:type="gramEnd"/>
      <w:r w:rsidRPr="000D4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D4AF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D4AF3">
        <w:rPr>
          <w:rFonts w:ascii="Times New Roman" w:hAnsi="Times New Roman" w:cs="Times New Roman"/>
          <w:sz w:val="28"/>
          <w:szCs w:val="28"/>
        </w:rPr>
        <w:t xml:space="preserve"> РД рекомендует провести Акции и представить отчет (приложение № 3) о проведенных Акциях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4AF3">
        <w:rPr>
          <w:rFonts w:ascii="Times New Roman" w:hAnsi="Times New Roman" w:cs="Times New Roman"/>
          <w:sz w:val="28"/>
          <w:szCs w:val="28"/>
        </w:rPr>
        <w:t xml:space="preserve">образовательных организациях до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D4AF3">
        <w:rPr>
          <w:rFonts w:ascii="Times New Roman" w:hAnsi="Times New Roman" w:cs="Times New Roman"/>
          <w:sz w:val="28"/>
          <w:szCs w:val="28"/>
        </w:rPr>
        <w:t xml:space="preserve"> октября на электронную почту </w:t>
      </w:r>
      <w:hyperlink r:id="rId5" w:history="1">
        <w:r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Msarat</w:t>
        </w:r>
        <w:r w:rsidRPr="008E5F67">
          <w:rPr>
            <w:rStyle w:val="a5"/>
            <w:rFonts w:ascii="Times New Roman" w:hAnsi="Times New Roman" w:cs="Times New Roman"/>
            <w:sz w:val="28"/>
            <w:szCs w:val="28"/>
          </w:rPr>
          <w:t>78@</w:t>
        </w:r>
        <w:proofErr w:type="spellStart"/>
        <w:r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gmail</w:t>
        </w:r>
        <w:proofErr w:type="spellEnd"/>
        <w:r w:rsidRPr="008E5F67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Pr="008E5F6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:rsidR="008E5F67" w:rsidRDefault="000D4AF3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AF3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proofErr w:type="spellStart"/>
      <w:r w:rsidRPr="000D4AF3">
        <w:rPr>
          <w:rFonts w:ascii="Times New Roman" w:hAnsi="Times New Roman" w:cs="Times New Roman"/>
          <w:sz w:val="28"/>
          <w:szCs w:val="28"/>
        </w:rPr>
        <w:t>Алексуточкина</w:t>
      </w:r>
      <w:proofErr w:type="spellEnd"/>
      <w:r w:rsidRPr="000D4AF3">
        <w:rPr>
          <w:rFonts w:ascii="Times New Roman" w:hAnsi="Times New Roman" w:cs="Times New Roman"/>
          <w:sz w:val="28"/>
          <w:szCs w:val="28"/>
        </w:rPr>
        <w:t xml:space="preserve"> Полина Олеговна, специалист отдела по работе с ДОО, тел. 8 (999) 310-95-44.</w:t>
      </w:r>
    </w:p>
    <w:p w:rsidR="00F31F0B" w:rsidRDefault="00F31F0B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31F0B" w:rsidRDefault="00F31F0B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на 9 л. в 1 экз. </w:t>
      </w:r>
    </w:p>
    <w:p w:rsidR="000D4AF3" w:rsidRDefault="000D4AF3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0D4AF3" w:rsidRDefault="000D4AF3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0D4AF3" w:rsidRDefault="000D4AF3" w:rsidP="000D4AF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Pr="00707371" w:rsidRDefault="00802A12" w:rsidP="00802A12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802A12" w:rsidRPr="006D24D8" w:rsidRDefault="00802A12" w:rsidP="006D24D8">
      <w:pPr>
        <w:pStyle w:val="Default"/>
        <w:ind w:firstLine="851"/>
        <w:jc w:val="both"/>
        <w:rPr>
          <w:color w:val="auto"/>
        </w:rPr>
      </w:pPr>
    </w:p>
    <w:sectPr w:rsidR="00802A12" w:rsidRPr="006D24D8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95"/>
    <w:rsid w:val="000D4AF3"/>
    <w:rsid w:val="000E7F23"/>
    <w:rsid w:val="002D1495"/>
    <w:rsid w:val="004C25F3"/>
    <w:rsid w:val="00601CD4"/>
    <w:rsid w:val="006846B0"/>
    <w:rsid w:val="006D24D8"/>
    <w:rsid w:val="0073431E"/>
    <w:rsid w:val="00802A12"/>
    <w:rsid w:val="008B3AB2"/>
    <w:rsid w:val="008E5F67"/>
    <w:rsid w:val="00923B26"/>
    <w:rsid w:val="00B157E2"/>
    <w:rsid w:val="00DC7B56"/>
    <w:rsid w:val="00F3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8</cp:revision>
  <dcterms:created xsi:type="dcterms:W3CDTF">2019-09-23T08:52:00Z</dcterms:created>
  <dcterms:modified xsi:type="dcterms:W3CDTF">2019-10-01T08:56:00Z</dcterms:modified>
</cp:coreProperties>
</file>