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8F0" w:rsidRPr="009728F0" w:rsidRDefault="009728F0" w:rsidP="009728F0">
      <w:pPr>
        <w:spacing w:after="319" w:line="360" w:lineRule="auto"/>
        <w:ind w:left="1926" w:right="240" w:hanging="225"/>
        <w:jc w:val="left"/>
        <w:rPr>
          <w:sz w:val="24"/>
          <w:szCs w:val="24"/>
        </w:rPr>
      </w:pPr>
      <w:r w:rsidRPr="009728F0">
        <w:rPr>
          <w:sz w:val="24"/>
          <w:szCs w:val="24"/>
        </w:rPr>
        <w:t>Письмо №752 от 25 октября 2019 года</w:t>
      </w:r>
    </w:p>
    <w:p w:rsidR="009728F0" w:rsidRPr="009728F0" w:rsidRDefault="009728F0" w:rsidP="009728F0">
      <w:pPr>
        <w:spacing w:after="319" w:line="360" w:lineRule="auto"/>
        <w:ind w:left="567" w:right="240" w:firstLine="567"/>
        <w:rPr>
          <w:b/>
          <w:sz w:val="24"/>
          <w:szCs w:val="24"/>
        </w:rPr>
      </w:pPr>
      <w:r w:rsidRPr="009728F0">
        <w:rPr>
          <w:b/>
          <w:sz w:val="24"/>
          <w:szCs w:val="24"/>
        </w:rPr>
        <w:t>О Всероссийском конкурсе молодежных проектов стратегии социально-экономического развития «РОССИЯ-2035»</w:t>
      </w:r>
    </w:p>
    <w:p w:rsidR="00F6786B" w:rsidRPr="009728F0" w:rsidRDefault="00344D26" w:rsidP="009728F0">
      <w:pPr>
        <w:spacing w:after="319" w:line="360" w:lineRule="auto"/>
        <w:ind w:left="1926" w:right="240" w:firstLine="3603"/>
        <w:jc w:val="right"/>
        <w:rPr>
          <w:sz w:val="24"/>
          <w:szCs w:val="24"/>
        </w:rPr>
      </w:pPr>
      <w:r w:rsidRPr="009728F0">
        <w:rPr>
          <w:sz w:val="24"/>
          <w:szCs w:val="24"/>
        </w:rPr>
        <w:t xml:space="preserve">Руководителям </w:t>
      </w:r>
      <w:r w:rsidR="009728F0" w:rsidRPr="009728F0">
        <w:rPr>
          <w:sz w:val="24"/>
          <w:szCs w:val="24"/>
        </w:rPr>
        <w:t>ОО</w:t>
      </w:r>
    </w:p>
    <w:p w:rsidR="00F6786B" w:rsidRPr="009728F0" w:rsidRDefault="009728F0" w:rsidP="00344D26">
      <w:pPr>
        <w:spacing w:after="0" w:line="360" w:lineRule="auto"/>
        <w:ind w:left="567" w:right="240" w:firstLine="567"/>
        <w:rPr>
          <w:sz w:val="24"/>
          <w:szCs w:val="24"/>
        </w:rPr>
      </w:pPr>
      <w:r w:rsidRPr="009728F0">
        <w:rPr>
          <w:sz w:val="24"/>
          <w:szCs w:val="24"/>
        </w:rPr>
        <w:t>В соответствии с письмом Министерства образования и науки Республики Дагестан №06-11213/05-18/19 от 23.10.19г. МКУ «Управление образования» информирует о том, что с</w:t>
      </w:r>
      <w:r w:rsidR="00344D26" w:rsidRPr="009728F0">
        <w:rPr>
          <w:sz w:val="24"/>
          <w:szCs w:val="24"/>
        </w:rPr>
        <w:t xml:space="preserve"> 1 октября 2019 года Фонд поддержки образовательных проектов при поддержке Совета Федерации Федерального Собрания Российской Федерации проводит Всероссийский конкурс молодежных проектов стратегии социально</w:t>
      </w:r>
      <w:r w:rsidRPr="009728F0">
        <w:rPr>
          <w:sz w:val="24"/>
          <w:szCs w:val="24"/>
        </w:rPr>
        <w:t>-</w:t>
      </w:r>
      <w:r w:rsidR="00344D26" w:rsidRPr="009728F0">
        <w:rPr>
          <w:sz w:val="24"/>
          <w:szCs w:val="24"/>
        </w:rPr>
        <w:t>экономического развития «РОССИЯ-2035».</w:t>
      </w:r>
    </w:p>
    <w:p w:rsidR="00344D26" w:rsidRDefault="00344D26" w:rsidP="00344D26">
      <w:pPr>
        <w:spacing w:after="0" w:line="360" w:lineRule="auto"/>
        <w:ind w:left="567" w:right="52" w:firstLine="567"/>
        <w:rPr>
          <w:sz w:val="24"/>
          <w:szCs w:val="24"/>
        </w:rPr>
      </w:pPr>
      <w:r w:rsidRPr="009728F0">
        <w:rPr>
          <w:sz w:val="24"/>
          <w:szCs w:val="24"/>
        </w:rPr>
        <w:t xml:space="preserve">Участие в Конкурсе могут принять граждане Российской Федерации в возрасте от 7 до 35 лег, в том числе учащиеся </w:t>
      </w:r>
      <w:r w:rsidR="009728F0" w:rsidRPr="009728F0">
        <w:rPr>
          <w:sz w:val="24"/>
          <w:szCs w:val="24"/>
        </w:rPr>
        <w:t>общеобразовательных организаций.</w:t>
      </w:r>
      <w:r w:rsidRPr="009728F0">
        <w:rPr>
          <w:sz w:val="24"/>
          <w:szCs w:val="24"/>
        </w:rPr>
        <w:t xml:space="preserve"> </w:t>
      </w:r>
    </w:p>
    <w:p w:rsidR="00F6786B" w:rsidRPr="009728F0" w:rsidRDefault="00344D26" w:rsidP="00344D26">
      <w:pPr>
        <w:spacing w:after="0" w:line="360" w:lineRule="auto"/>
        <w:ind w:left="567" w:right="52" w:firstLine="567"/>
        <w:rPr>
          <w:sz w:val="24"/>
          <w:szCs w:val="24"/>
        </w:rPr>
      </w:pPr>
      <w:r w:rsidRPr="009728F0">
        <w:rPr>
          <w:sz w:val="24"/>
          <w:szCs w:val="24"/>
        </w:rPr>
        <w:t>Заявки на участие в Конкурсе принимаются на официальном сайте Конкурса до 15 ноября 2019 года. Авторы лучших работ будут приглаше</w:t>
      </w:r>
      <w:r w:rsidR="009728F0">
        <w:rPr>
          <w:sz w:val="24"/>
          <w:szCs w:val="24"/>
        </w:rPr>
        <w:t xml:space="preserve">ны в </w:t>
      </w:r>
      <w:proofErr w:type="spellStart"/>
      <w:r w:rsidR="009728F0">
        <w:rPr>
          <w:sz w:val="24"/>
          <w:szCs w:val="24"/>
        </w:rPr>
        <w:t>г.Москву</w:t>
      </w:r>
      <w:proofErr w:type="spellEnd"/>
      <w:r w:rsidR="009728F0">
        <w:rPr>
          <w:sz w:val="24"/>
          <w:szCs w:val="24"/>
        </w:rPr>
        <w:t xml:space="preserve"> на очный этап </w:t>
      </w:r>
      <w:proofErr w:type="gramStart"/>
      <w:r w:rsidR="009728F0">
        <w:rPr>
          <w:sz w:val="24"/>
          <w:szCs w:val="24"/>
        </w:rPr>
        <w:t xml:space="preserve">для </w:t>
      </w:r>
      <w:r w:rsidRPr="009728F0">
        <w:rPr>
          <w:sz w:val="24"/>
          <w:szCs w:val="24"/>
        </w:rPr>
        <w:t>публичной зашиты проектов</w:t>
      </w:r>
      <w:proofErr w:type="gramEnd"/>
      <w:r w:rsidRPr="009728F0">
        <w:rPr>
          <w:sz w:val="24"/>
          <w:szCs w:val="24"/>
        </w:rPr>
        <w:t xml:space="preserve"> перед экспертным сообществом, участия в образовательной и культурной программах.</w:t>
      </w:r>
    </w:p>
    <w:p w:rsidR="00F6786B" w:rsidRPr="009728F0" w:rsidRDefault="00344D26" w:rsidP="00344D26">
      <w:pPr>
        <w:spacing w:after="0" w:line="360" w:lineRule="auto"/>
        <w:ind w:left="567" w:right="52" w:firstLine="567"/>
        <w:rPr>
          <w:noProof/>
          <w:sz w:val="24"/>
          <w:szCs w:val="24"/>
        </w:rPr>
      </w:pPr>
      <w:r w:rsidRPr="009728F0">
        <w:rPr>
          <w:sz w:val="24"/>
          <w:szCs w:val="24"/>
        </w:rPr>
        <w:t>Дополнительну</w:t>
      </w:r>
      <w:r w:rsidR="009728F0" w:rsidRPr="009728F0">
        <w:rPr>
          <w:sz w:val="24"/>
          <w:szCs w:val="24"/>
        </w:rPr>
        <w:t>ю</w:t>
      </w:r>
      <w:r w:rsidRPr="009728F0">
        <w:rPr>
          <w:sz w:val="24"/>
          <w:szCs w:val="24"/>
        </w:rPr>
        <w:t xml:space="preserve"> информацию о Конкурсе можно получить по телефонам: 8-499-653-64-26; 8-916-839-41-78. а также на официальном сайте Конкурса по </w:t>
      </w:r>
      <w:proofErr w:type="gramStart"/>
      <w:r w:rsidRPr="009728F0">
        <w:rPr>
          <w:sz w:val="24"/>
          <w:szCs w:val="24"/>
        </w:rPr>
        <w:t>адресу:</w:t>
      </w:r>
      <w:r w:rsidR="009728F0" w:rsidRPr="009728F0">
        <w:rPr>
          <w:noProof/>
          <w:sz w:val="24"/>
          <w:szCs w:val="24"/>
          <w:lang w:val="en-US"/>
        </w:rPr>
        <w:t>www</w:t>
      </w:r>
      <w:r w:rsidR="009728F0" w:rsidRPr="009728F0">
        <w:rPr>
          <w:noProof/>
          <w:sz w:val="24"/>
          <w:szCs w:val="24"/>
        </w:rPr>
        <w:t>.россия2035.рф</w:t>
      </w:r>
      <w:proofErr w:type="gramEnd"/>
    </w:p>
    <w:p w:rsidR="00F6786B" w:rsidRPr="009728F0" w:rsidRDefault="00344D26" w:rsidP="00344D26">
      <w:pPr>
        <w:spacing w:after="0" w:line="360" w:lineRule="auto"/>
        <w:ind w:left="567" w:right="52" w:firstLine="567"/>
        <w:rPr>
          <w:sz w:val="24"/>
          <w:szCs w:val="24"/>
        </w:rPr>
      </w:pPr>
      <w:r w:rsidRPr="009728F0">
        <w:rPr>
          <w:sz w:val="24"/>
          <w:szCs w:val="24"/>
        </w:rPr>
        <w:t xml:space="preserve">Просим организовать соответствующую работу среди </w:t>
      </w:r>
      <w:r w:rsidR="009728F0" w:rsidRPr="009728F0">
        <w:rPr>
          <w:sz w:val="24"/>
          <w:szCs w:val="24"/>
        </w:rPr>
        <w:t>педагогов и у</w:t>
      </w:r>
      <w:r w:rsidRPr="009728F0">
        <w:rPr>
          <w:sz w:val="24"/>
          <w:szCs w:val="24"/>
        </w:rPr>
        <w:t>чащихся, в указанный срок</w:t>
      </w:r>
      <w:r w:rsidR="009728F0" w:rsidRPr="009728F0">
        <w:rPr>
          <w:sz w:val="24"/>
          <w:szCs w:val="24"/>
        </w:rPr>
        <w:t xml:space="preserve"> </w:t>
      </w:r>
      <w:r w:rsidRPr="009728F0">
        <w:rPr>
          <w:sz w:val="24"/>
          <w:szCs w:val="24"/>
        </w:rPr>
        <w:t>представить заявки на участие.</w:t>
      </w:r>
    </w:p>
    <w:p w:rsidR="009728F0" w:rsidRPr="009728F0" w:rsidRDefault="009728F0" w:rsidP="009728F0">
      <w:pPr>
        <w:spacing w:line="360" w:lineRule="auto"/>
        <w:ind w:left="432" w:right="52" w:firstLine="0"/>
        <w:rPr>
          <w:sz w:val="24"/>
          <w:szCs w:val="24"/>
        </w:rPr>
      </w:pPr>
    </w:p>
    <w:p w:rsidR="00F6786B" w:rsidRDefault="00344D26" w:rsidP="009728F0">
      <w:pPr>
        <w:spacing w:line="360" w:lineRule="auto"/>
        <w:ind w:left="432" w:right="52" w:firstLine="0"/>
        <w:rPr>
          <w:sz w:val="24"/>
          <w:szCs w:val="24"/>
        </w:rPr>
      </w:pPr>
      <w:r w:rsidRPr="009728F0">
        <w:rPr>
          <w:sz w:val="24"/>
          <w:szCs w:val="24"/>
        </w:rPr>
        <w:t xml:space="preserve">Приложение: на </w:t>
      </w:r>
      <w:r w:rsidR="00432829">
        <w:rPr>
          <w:sz w:val="24"/>
          <w:szCs w:val="24"/>
        </w:rPr>
        <w:t>10</w:t>
      </w:r>
      <w:r w:rsidRPr="009728F0">
        <w:rPr>
          <w:sz w:val="24"/>
          <w:szCs w:val="24"/>
        </w:rPr>
        <w:t xml:space="preserve"> л. в 1 экз.</w:t>
      </w:r>
    </w:p>
    <w:p w:rsidR="00344D26" w:rsidRDefault="00344D26" w:rsidP="009728F0">
      <w:pPr>
        <w:spacing w:line="360" w:lineRule="auto"/>
        <w:ind w:left="432" w:right="52" w:firstLine="0"/>
        <w:rPr>
          <w:sz w:val="24"/>
          <w:szCs w:val="24"/>
        </w:rPr>
      </w:pPr>
    </w:p>
    <w:p w:rsidR="00344D26" w:rsidRPr="009728F0" w:rsidRDefault="00344D26" w:rsidP="009728F0">
      <w:pPr>
        <w:spacing w:line="360" w:lineRule="auto"/>
        <w:ind w:left="432" w:right="52" w:firstLine="0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344D26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i/>
          <w:noProof/>
          <w:sz w:val="20"/>
          <w:szCs w:val="24"/>
        </w:rPr>
      </w:pPr>
    </w:p>
    <w:p w:rsidR="00344D26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i/>
          <w:noProof/>
          <w:sz w:val="20"/>
          <w:szCs w:val="24"/>
        </w:rPr>
      </w:pPr>
    </w:p>
    <w:p w:rsidR="00344D26" w:rsidRPr="00344D26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i/>
          <w:noProof/>
          <w:sz w:val="20"/>
          <w:szCs w:val="24"/>
        </w:rPr>
      </w:pPr>
      <w:r w:rsidRPr="00344D26">
        <w:rPr>
          <w:rFonts w:eastAsia="Calibri"/>
          <w:i/>
          <w:noProof/>
          <w:sz w:val="20"/>
          <w:szCs w:val="24"/>
        </w:rPr>
        <w:t>Исп. Магомедова У.К.</w:t>
      </w:r>
    </w:p>
    <w:p w:rsidR="00344D26" w:rsidRPr="00344D26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i/>
          <w:noProof/>
          <w:sz w:val="20"/>
          <w:szCs w:val="24"/>
        </w:rPr>
      </w:pPr>
      <w:r w:rsidRPr="00344D26">
        <w:rPr>
          <w:rFonts w:eastAsia="Calibri"/>
          <w:i/>
          <w:noProof/>
          <w:sz w:val="20"/>
          <w:szCs w:val="24"/>
        </w:rPr>
        <w:t>Тел6:8 903 482 57 46</w:t>
      </w:r>
    </w:p>
    <w:p w:rsidR="00F6786B" w:rsidRDefault="00F6786B">
      <w:pPr>
        <w:spacing w:after="0" w:line="259" w:lineRule="auto"/>
        <w:ind w:left="4792" w:right="0" w:firstLine="0"/>
        <w:jc w:val="left"/>
      </w:pPr>
      <w:bookmarkStart w:id="0" w:name="_GoBack"/>
      <w:bookmarkEnd w:id="0"/>
    </w:p>
    <w:sectPr w:rsidR="00F6786B" w:rsidSect="009728F0">
      <w:type w:val="continuous"/>
      <w:pgSz w:w="12307" w:h="17117"/>
      <w:pgMar w:top="993" w:right="1541" w:bottom="2534" w:left="11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86B"/>
    <w:rsid w:val="00344D26"/>
    <w:rsid w:val="00432829"/>
    <w:rsid w:val="009728F0"/>
    <w:rsid w:val="00F6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8BDB3"/>
  <w15:docId w15:val="{2E770ACC-6E91-4785-8E00-E7D3D062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right="134" w:firstLine="54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2019-10-25T13:59:00Z</dcterms:created>
  <dcterms:modified xsi:type="dcterms:W3CDTF">2019-10-25T14:01:00Z</dcterms:modified>
</cp:coreProperties>
</file>