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vertAnchor="text" w:tblpX="34" w:tblpY="-3577"/>
        <w:tblOverlap w:val="never"/>
        <w:tblW w:w="10128" w:type="dxa"/>
        <w:tblInd w:w="0" w:type="dxa"/>
        <w:tblCellMar>
          <w:top w:w="5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736"/>
        <w:gridCol w:w="4392"/>
      </w:tblGrid>
      <w:tr w:rsidR="00343491">
        <w:trPr>
          <w:trHeight w:val="291"/>
        </w:trPr>
        <w:tc>
          <w:tcPr>
            <w:tcW w:w="5736" w:type="dxa"/>
            <w:tcBorders>
              <w:top w:val="nil"/>
              <w:left w:val="nil"/>
              <w:bottom w:val="nil"/>
              <w:right w:val="nil"/>
            </w:tcBorders>
          </w:tcPr>
          <w:p w:rsidR="00343491" w:rsidRDefault="00343491">
            <w:pPr>
              <w:spacing w:after="0" w:line="259" w:lineRule="auto"/>
              <w:ind w:left="14" w:firstLine="0"/>
              <w:jc w:val="left"/>
            </w:pPr>
          </w:p>
        </w:tc>
        <w:tc>
          <w:tcPr>
            <w:tcW w:w="4392" w:type="dxa"/>
            <w:tcBorders>
              <w:top w:val="nil"/>
              <w:left w:val="nil"/>
              <w:bottom w:val="nil"/>
              <w:right w:val="nil"/>
            </w:tcBorders>
          </w:tcPr>
          <w:p w:rsidR="00343491" w:rsidRDefault="00343491">
            <w:pPr>
              <w:spacing w:after="0" w:line="259" w:lineRule="auto"/>
              <w:ind w:left="19" w:firstLine="0"/>
              <w:jc w:val="left"/>
            </w:pPr>
          </w:p>
        </w:tc>
      </w:tr>
    </w:tbl>
    <w:p w:rsidR="009B5162" w:rsidRPr="00E83162" w:rsidRDefault="009B5162">
      <w:pPr>
        <w:ind w:left="9" w:right="4"/>
        <w:rPr>
          <w:sz w:val="24"/>
          <w:szCs w:val="24"/>
        </w:rPr>
      </w:pPr>
      <w:r w:rsidRPr="00E83162">
        <w:rPr>
          <w:sz w:val="24"/>
          <w:szCs w:val="24"/>
        </w:rPr>
        <w:t>Письмо №775 от 05 ноября 2019 года</w:t>
      </w:r>
      <w:bookmarkStart w:id="0" w:name="_GoBack"/>
      <w:bookmarkEnd w:id="0"/>
    </w:p>
    <w:p w:rsidR="009B5162" w:rsidRPr="00E83162" w:rsidRDefault="009B5162">
      <w:pPr>
        <w:ind w:left="9" w:right="4"/>
        <w:rPr>
          <w:sz w:val="24"/>
          <w:szCs w:val="24"/>
        </w:rPr>
      </w:pPr>
    </w:p>
    <w:p w:rsidR="009B5162" w:rsidRPr="00E83162" w:rsidRDefault="009B5162">
      <w:pPr>
        <w:ind w:left="9" w:right="4"/>
        <w:rPr>
          <w:b/>
          <w:sz w:val="24"/>
          <w:szCs w:val="24"/>
        </w:rPr>
      </w:pPr>
      <w:r w:rsidRPr="00E83162">
        <w:rPr>
          <w:b/>
          <w:sz w:val="24"/>
          <w:szCs w:val="24"/>
        </w:rPr>
        <w:t>О загрузке формы сбора данных 2021</w:t>
      </w:r>
    </w:p>
    <w:p w:rsidR="009B5162" w:rsidRPr="00E83162" w:rsidRDefault="009B5162">
      <w:pPr>
        <w:ind w:left="9" w:right="4"/>
        <w:rPr>
          <w:sz w:val="24"/>
          <w:szCs w:val="24"/>
        </w:rPr>
      </w:pPr>
    </w:p>
    <w:p w:rsidR="00343491" w:rsidRPr="00E83162" w:rsidRDefault="00102E8A">
      <w:pPr>
        <w:ind w:left="9" w:right="4"/>
        <w:rPr>
          <w:sz w:val="24"/>
          <w:szCs w:val="24"/>
        </w:rPr>
      </w:pPr>
      <w:r w:rsidRPr="00E83162">
        <w:rPr>
          <w:sz w:val="24"/>
          <w:szCs w:val="24"/>
        </w:rPr>
        <w:t>Во исполнение приказа Рособрнадзора и Минпросвещения России от 6 мая 2019 года № 590/219 «Об утверждении Методологии и критериев оценки качества общего образования в общеобразовательных организациях на основе практики международных исследований качества по</w:t>
      </w:r>
      <w:r w:rsidRPr="00E83162">
        <w:rPr>
          <w:sz w:val="24"/>
          <w:szCs w:val="24"/>
        </w:rPr>
        <w:t>дготовки обучающихся» в целях обеспечения проведения на территории Российской Федерации проведения сопоставительных исследований «Международной программы по оценке образовательных достижений учащихся» (PISA-2021) и «Международного исследования качества чте</w:t>
      </w:r>
      <w:r w:rsidRPr="00E83162">
        <w:rPr>
          <w:sz w:val="24"/>
          <w:szCs w:val="24"/>
        </w:rPr>
        <w:t>ния и понимания текста» (PIRLS-2021</w:t>
      </w:r>
      <w:r w:rsidRPr="00E83162">
        <w:rPr>
          <w:sz w:val="24"/>
          <w:szCs w:val="24"/>
        </w:rPr>
        <w:t>)</w:t>
      </w:r>
      <w:r w:rsidR="009B5162" w:rsidRPr="00E83162">
        <w:rPr>
          <w:sz w:val="24"/>
          <w:szCs w:val="24"/>
        </w:rPr>
        <w:t>,</w:t>
      </w:r>
      <w:r w:rsidRPr="00E83162">
        <w:rPr>
          <w:sz w:val="24"/>
          <w:szCs w:val="24"/>
        </w:rPr>
        <w:t xml:space="preserve"> </w:t>
      </w:r>
      <w:r w:rsidR="009B5162" w:rsidRPr="00E83162">
        <w:rPr>
          <w:sz w:val="24"/>
          <w:szCs w:val="24"/>
        </w:rPr>
        <w:t xml:space="preserve">а также в соответствии с письмом ЦОКО за №1-39 от 31.10.19г. МКУ «Управление образования»  информирует о необходимости </w:t>
      </w:r>
      <w:r w:rsidRPr="00E83162">
        <w:rPr>
          <w:sz w:val="24"/>
          <w:szCs w:val="24"/>
        </w:rPr>
        <w:t>образовательным организациям, реализующим программы начального общего, осн</w:t>
      </w:r>
      <w:r w:rsidR="009B5162" w:rsidRPr="00E83162">
        <w:rPr>
          <w:sz w:val="24"/>
          <w:szCs w:val="24"/>
        </w:rPr>
        <w:t xml:space="preserve">овного общего, среднего общего </w:t>
      </w:r>
      <w:r w:rsidRPr="00E83162">
        <w:rPr>
          <w:sz w:val="24"/>
          <w:szCs w:val="24"/>
        </w:rPr>
        <w:t xml:space="preserve">образования </w:t>
      </w:r>
      <w:r w:rsidRPr="00E83162">
        <w:rPr>
          <w:sz w:val="24"/>
          <w:szCs w:val="24"/>
        </w:rPr>
        <w:t>предоста</w:t>
      </w:r>
      <w:r w:rsidR="009B5162" w:rsidRPr="00E83162">
        <w:rPr>
          <w:sz w:val="24"/>
          <w:szCs w:val="24"/>
        </w:rPr>
        <w:t>вления</w:t>
      </w:r>
      <w:r w:rsidRPr="00E83162">
        <w:rPr>
          <w:sz w:val="24"/>
          <w:szCs w:val="24"/>
        </w:rPr>
        <w:t xml:space="preserve"> данны</w:t>
      </w:r>
      <w:r w:rsidR="009B5162" w:rsidRPr="00E83162">
        <w:rPr>
          <w:sz w:val="24"/>
          <w:szCs w:val="24"/>
        </w:rPr>
        <w:t>х</w:t>
      </w:r>
      <w:r w:rsidRPr="00E83162">
        <w:rPr>
          <w:sz w:val="24"/>
          <w:szCs w:val="24"/>
        </w:rPr>
        <w:t xml:space="preserve"> для фор</w:t>
      </w:r>
      <w:r w:rsidRPr="00E83162">
        <w:rPr>
          <w:sz w:val="24"/>
          <w:szCs w:val="24"/>
        </w:rPr>
        <w:t>мирования представительных выборок субъектов Российской Федерации.</w:t>
      </w:r>
    </w:p>
    <w:p w:rsidR="00343491" w:rsidRPr="00E83162" w:rsidRDefault="00102E8A">
      <w:pPr>
        <w:ind w:left="9" w:right="4"/>
        <w:rPr>
          <w:sz w:val="24"/>
          <w:szCs w:val="24"/>
        </w:rPr>
      </w:pPr>
      <w:r w:rsidRPr="00E83162">
        <w:rPr>
          <w:sz w:val="24"/>
          <w:szCs w:val="24"/>
        </w:rPr>
        <w:t xml:space="preserve">В соответствии с этим просим Вас </w:t>
      </w:r>
      <w:r w:rsidR="00E83162">
        <w:rPr>
          <w:sz w:val="24"/>
          <w:szCs w:val="24"/>
        </w:rPr>
        <w:t xml:space="preserve">поручить школьному координатору ВПР и </w:t>
      </w:r>
      <w:r w:rsidRPr="00E83162">
        <w:rPr>
          <w:sz w:val="24"/>
          <w:szCs w:val="24"/>
        </w:rPr>
        <w:t>проконтролировать заполнение формы сбора данных 2021</w:t>
      </w:r>
      <w:r w:rsidRPr="00E83162">
        <w:rPr>
          <w:sz w:val="24"/>
          <w:szCs w:val="24"/>
        </w:rPr>
        <w:t>, размещенн</w:t>
      </w:r>
      <w:r w:rsidR="00E83162">
        <w:rPr>
          <w:sz w:val="24"/>
          <w:szCs w:val="24"/>
        </w:rPr>
        <w:t>ой</w:t>
      </w:r>
      <w:r w:rsidRPr="00E83162">
        <w:rPr>
          <w:sz w:val="24"/>
          <w:szCs w:val="24"/>
        </w:rPr>
        <w:t xml:space="preserve"> в личных кабинетах ФИС ОКО каждой образовательной организации в разделе МСИ (ссылка: </w:t>
      </w:r>
      <w:r w:rsidRPr="00E83162">
        <w:rPr>
          <w:sz w:val="24"/>
          <w:szCs w:val="24"/>
          <w:u w:val="single" w:color="000000"/>
        </w:rPr>
        <w:t>https</w:t>
      </w:r>
      <w:r w:rsidRPr="00E83162">
        <w:rPr>
          <w:sz w:val="24"/>
          <w:szCs w:val="24"/>
          <w:u w:val="single" w:color="000000"/>
        </w:rPr>
        <w:t>://lk</w:t>
      </w:r>
      <w:r w:rsidR="009B5162" w:rsidRPr="00E83162">
        <w:rPr>
          <w:sz w:val="24"/>
          <w:szCs w:val="24"/>
          <w:u w:val="single" w:color="000000"/>
        </w:rPr>
        <w:t>-</w:t>
      </w:r>
      <w:r w:rsidRPr="00E83162">
        <w:rPr>
          <w:sz w:val="24"/>
          <w:szCs w:val="24"/>
          <w:u w:val="single" w:color="000000"/>
        </w:rPr>
        <w:t>f</w:t>
      </w:r>
      <w:proofErr w:type="spellStart"/>
      <w:r w:rsidR="009B5162" w:rsidRPr="00E83162">
        <w:rPr>
          <w:sz w:val="24"/>
          <w:szCs w:val="24"/>
          <w:u w:val="single" w:color="000000"/>
          <w:lang w:val="en-US"/>
        </w:rPr>
        <w:t>i</w:t>
      </w:r>
      <w:proofErr w:type="spellEnd"/>
      <w:r w:rsidRPr="00E83162">
        <w:rPr>
          <w:sz w:val="24"/>
          <w:szCs w:val="24"/>
          <w:u w:val="single" w:color="000000"/>
        </w:rPr>
        <w:t>soko.obrnadzor.gov.ru/#</w:t>
      </w:r>
      <w:proofErr w:type="spellStart"/>
      <w:r w:rsidRPr="00E83162">
        <w:rPr>
          <w:sz w:val="24"/>
          <w:szCs w:val="24"/>
          <w:u w:val="single" w:color="000000"/>
        </w:rPr>
        <w:t>lnternational-Studies</w:t>
      </w:r>
      <w:proofErr w:type="spellEnd"/>
      <w:r w:rsidRPr="00E83162">
        <w:rPr>
          <w:sz w:val="24"/>
          <w:szCs w:val="24"/>
          <w:u w:val="single" w:color="000000"/>
        </w:rPr>
        <w:t>/</w:t>
      </w:r>
      <w:r w:rsidRPr="00E83162">
        <w:rPr>
          <w:sz w:val="24"/>
          <w:szCs w:val="24"/>
        </w:rPr>
        <w:t>).</w:t>
      </w:r>
    </w:p>
    <w:p w:rsidR="00343491" w:rsidRDefault="00102E8A" w:rsidP="00E83162">
      <w:pPr>
        <w:spacing w:after="0"/>
        <w:ind w:left="9" w:right="4"/>
        <w:rPr>
          <w:sz w:val="24"/>
          <w:szCs w:val="24"/>
        </w:rPr>
      </w:pPr>
      <w:r w:rsidRPr="00E83162">
        <w:rPr>
          <w:sz w:val="24"/>
          <w:szCs w:val="24"/>
        </w:rPr>
        <w:t xml:space="preserve">Форму сбора данных для PISA-2021 и PIRLS-2021 необходимо загрузить в ФИС ОКО сроком </w:t>
      </w:r>
      <w:r w:rsidRPr="00102E8A">
        <w:rPr>
          <w:b/>
          <w:sz w:val="24"/>
          <w:szCs w:val="24"/>
        </w:rPr>
        <w:t xml:space="preserve">до </w:t>
      </w:r>
      <w:r w:rsidRPr="00102E8A">
        <w:rPr>
          <w:b/>
          <w:szCs w:val="24"/>
        </w:rPr>
        <w:t>8.11.2019г.</w:t>
      </w:r>
    </w:p>
    <w:p w:rsidR="00E83162" w:rsidRPr="00E83162" w:rsidRDefault="00E83162" w:rsidP="00E83162">
      <w:pPr>
        <w:spacing w:after="0"/>
        <w:ind w:left="9" w:right="4"/>
        <w:rPr>
          <w:sz w:val="24"/>
          <w:szCs w:val="24"/>
        </w:rPr>
      </w:pPr>
    </w:p>
    <w:p w:rsidR="00E83162" w:rsidRPr="00E83162" w:rsidRDefault="00E83162" w:rsidP="00E83162">
      <w:pPr>
        <w:shd w:val="clear" w:color="auto" w:fill="FFFFFF"/>
        <w:spacing w:after="0" w:line="276" w:lineRule="auto"/>
        <w:ind w:left="0" w:firstLine="567"/>
        <w:rPr>
          <w:color w:val="auto"/>
          <w:sz w:val="24"/>
          <w:szCs w:val="24"/>
        </w:rPr>
      </w:pPr>
      <w:r w:rsidRPr="00E83162">
        <w:rPr>
          <w:sz w:val="24"/>
          <w:szCs w:val="24"/>
        </w:rPr>
        <w:t>Начальник МКУ "УО</w:t>
      </w:r>
      <w:proofErr w:type="gramStart"/>
      <w:r w:rsidRPr="00E83162">
        <w:rPr>
          <w:sz w:val="24"/>
          <w:szCs w:val="24"/>
        </w:rPr>
        <w:t>":   </w:t>
      </w:r>
      <w:proofErr w:type="gramEnd"/>
      <w:r w:rsidRPr="00E83162">
        <w:rPr>
          <w:sz w:val="24"/>
          <w:szCs w:val="24"/>
        </w:rPr>
        <w:t>                                                                 </w:t>
      </w:r>
      <w:proofErr w:type="spellStart"/>
      <w:r w:rsidRPr="00E83162">
        <w:rPr>
          <w:sz w:val="24"/>
          <w:szCs w:val="24"/>
        </w:rPr>
        <w:t>Х.Исаева</w:t>
      </w:r>
      <w:proofErr w:type="spellEnd"/>
    </w:p>
    <w:p w:rsidR="00E83162" w:rsidRPr="00E83162" w:rsidRDefault="00E83162" w:rsidP="00E83162">
      <w:pPr>
        <w:spacing w:after="200" w:line="276" w:lineRule="auto"/>
        <w:ind w:left="0" w:firstLine="0"/>
        <w:rPr>
          <w:color w:val="auto"/>
          <w:sz w:val="22"/>
        </w:rPr>
      </w:pPr>
    </w:p>
    <w:p w:rsidR="00E83162" w:rsidRPr="00E83162" w:rsidRDefault="00E83162" w:rsidP="00E83162">
      <w:pPr>
        <w:spacing w:after="0" w:line="276" w:lineRule="auto"/>
        <w:ind w:left="0" w:firstLine="0"/>
        <w:jc w:val="left"/>
        <w:rPr>
          <w:i/>
          <w:color w:val="auto"/>
          <w:sz w:val="20"/>
          <w:szCs w:val="20"/>
        </w:rPr>
      </w:pPr>
      <w:r w:rsidRPr="00E83162">
        <w:rPr>
          <w:i/>
          <w:color w:val="auto"/>
          <w:sz w:val="20"/>
          <w:szCs w:val="20"/>
        </w:rPr>
        <w:t>Исп. Магомедова У.К.</w:t>
      </w:r>
    </w:p>
    <w:p w:rsidR="00E83162" w:rsidRPr="00E83162" w:rsidRDefault="00E83162" w:rsidP="00E83162">
      <w:pPr>
        <w:spacing w:after="0" w:line="276" w:lineRule="auto"/>
        <w:ind w:left="0" w:firstLine="0"/>
        <w:jc w:val="left"/>
        <w:rPr>
          <w:color w:val="auto"/>
          <w:sz w:val="22"/>
        </w:rPr>
      </w:pPr>
      <w:r w:rsidRPr="00E83162">
        <w:rPr>
          <w:i/>
          <w:color w:val="auto"/>
          <w:sz w:val="20"/>
          <w:szCs w:val="20"/>
        </w:rPr>
        <w:t>Тел. 89034825746</w:t>
      </w:r>
    </w:p>
    <w:p w:rsidR="00E83162" w:rsidRDefault="00E83162">
      <w:pPr>
        <w:spacing w:after="973"/>
        <w:ind w:left="9" w:right="4"/>
      </w:pPr>
    </w:p>
    <w:sectPr w:rsidR="00E83162">
      <w:pgSz w:w="12240" w:h="16820"/>
      <w:pgMar w:top="1440" w:right="888" w:bottom="1440" w:left="143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491"/>
    <w:rsid w:val="00102E8A"/>
    <w:rsid w:val="00343491"/>
    <w:rsid w:val="009B5162"/>
    <w:rsid w:val="00E83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079B9"/>
  <w15:docId w15:val="{B89E7AD5-02EE-4777-9F1A-30F442998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8" w:line="302" w:lineRule="auto"/>
      <w:ind w:left="24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2019-11-05T06:19:00Z</dcterms:created>
  <dcterms:modified xsi:type="dcterms:W3CDTF">2019-11-05T06:21:00Z</dcterms:modified>
</cp:coreProperties>
</file>