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195D" w:rsidRPr="00FA195D" w:rsidRDefault="00FA195D" w:rsidP="00FA195D">
      <w:pPr>
        <w:spacing w:after="0" w:line="240" w:lineRule="auto"/>
        <w:rPr>
          <w:rFonts w:ascii="Times New Roman" w:eastAsia="Times New Roman" w:hAnsi="Times New Roman" w:cs="Times New Roman"/>
          <w:sz w:val="24"/>
          <w:szCs w:val="24"/>
          <w:lang w:eastAsia="ru-RU"/>
        </w:rPr>
      </w:pPr>
      <w:r w:rsidRPr="00FA195D">
        <w:rPr>
          <w:rFonts w:ascii="Times New Roman" w:eastAsia="Times New Roman" w:hAnsi="Times New Roman" w:cs="Times New Roman"/>
          <w:sz w:val="24"/>
          <w:szCs w:val="24"/>
          <w:lang w:eastAsia="ru-RU"/>
        </w:rPr>
        <w:fldChar w:fldCharType="begin"/>
      </w:r>
      <w:r w:rsidRPr="00FA195D">
        <w:rPr>
          <w:rFonts w:ascii="Times New Roman" w:eastAsia="Times New Roman" w:hAnsi="Times New Roman" w:cs="Times New Roman"/>
          <w:sz w:val="24"/>
          <w:szCs w:val="24"/>
          <w:lang w:eastAsia="ru-RU"/>
        </w:rPr>
        <w:instrText xml:space="preserve"> HYPERLINK "http://www.dagminobr.ru/documenty/informacionnie_pisma/pismo_068939011818_ot_03_sentyabrya_2018g" </w:instrText>
      </w:r>
      <w:r w:rsidRPr="00FA195D">
        <w:rPr>
          <w:rFonts w:ascii="Times New Roman" w:eastAsia="Times New Roman" w:hAnsi="Times New Roman" w:cs="Times New Roman"/>
          <w:sz w:val="24"/>
          <w:szCs w:val="24"/>
          <w:lang w:eastAsia="ru-RU"/>
        </w:rPr>
        <w:fldChar w:fldCharType="separate"/>
      </w:r>
      <w:r w:rsidRPr="00FA195D">
        <w:rPr>
          <w:rFonts w:ascii="Times New Roman" w:eastAsia="Times New Roman" w:hAnsi="Times New Roman" w:cs="Times New Roman"/>
          <w:color w:val="00408F"/>
          <w:sz w:val="24"/>
          <w:szCs w:val="24"/>
          <w:shd w:val="clear" w:color="auto" w:fill="FFFFFF"/>
          <w:lang w:eastAsia="ru-RU"/>
        </w:rPr>
        <w:t>Письмо №580 от 03 сентября 2018г.</w:t>
      </w:r>
      <w:r w:rsidRPr="00FA195D">
        <w:rPr>
          <w:rFonts w:ascii="Times New Roman" w:eastAsia="Times New Roman" w:hAnsi="Times New Roman" w:cs="Times New Roman"/>
          <w:sz w:val="24"/>
          <w:szCs w:val="24"/>
          <w:lang w:eastAsia="ru-RU"/>
        </w:rPr>
        <w:fldChar w:fldCharType="end"/>
      </w:r>
    </w:p>
    <w:p w:rsidR="00FA195D" w:rsidRPr="00FA195D" w:rsidRDefault="00FA195D" w:rsidP="00FA195D">
      <w:pPr>
        <w:shd w:val="clear" w:color="auto" w:fill="FFFFFF"/>
        <w:spacing w:before="150" w:after="0" w:line="240" w:lineRule="auto"/>
        <w:rPr>
          <w:rFonts w:ascii="Times New Roman" w:eastAsia="Times New Roman" w:hAnsi="Times New Roman" w:cs="Times New Roman"/>
          <w:color w:val="00408F"/>
          <w:sz w:val="24"/>
          <w:szCs w:val="24"/>
          <w:lang w:eastAsia="ru-RU"/>
        </w:rPr>
      </w:pPr>
      <w:bookmarkStart w:id="0" w:name="_GoBack"/>
      <w:r w:rsidRPr="00FA195D">
        <w:rPr>
          <w:rFonts w:ascii="Times New Roman" w:eastAsia="Times New Roman" w:hAnsi="Times New Roman" w:cs="Times New Roman"/>
          <w:b/>
          <w:bCs/>
          <w:color w:val="00408F"/>
          <w:sz w:val="24"/>
          <w:szCs w:val="24"/>
          <w:lang w:eastAsia="ru-RU"/>
        </w:rPr>
        <w:t>Конкурс на присуждение грантов Главы Республики Дагестан в области образования и науки в 2018 году</w:t>
      </w:r>
    </w:p>
    <w:bookmarkEnd w:id="0"/>
    <w:p w:rsidR="00FA195D" w:rsidRPr="00FA195D" w:rsidRDefault="00FA195D" w:rsidP="00FA195D">
      <w:pPr>
        <w:shd w:val="clear" w:color="auto" w:fill="FFFFFF"/>
        <w:spacing w:before="150" w:after="0" w:line="240" w:lineRule="auto"/>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w:t>
      </w:r>
    </w:p>
    <w:p w:rsidR="00FA195D" w:rsidRPr="00FA195D" w:rsidRDefault="00FA195D" w:rsidP="00FA195D">
      <w:pPr>
        <w:shd w:val="clear" w:color="auto" w:fill="FFFFFF"/>
        <w:spacing w:before="150" w:after="0" w:line="240" w:lineRule="auto"/>
        <w:ind w:firstLine="567"/>
        <w:jc w:val="right"/>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b/>
          <w:bCs/>
          <w:color w:val="434343"/>
          <w:sz w:val="24"/>
          <w:szCs w:val="24"/>
          <w:lang w:eastAsia="ru-RU"/>
        </w:rPr>
        <w:t>Руководителям ОО</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В соответствии с письмом МО и Н РД №06-8939/01-18/18 от 03 сентября 2018г. сообщаем, что Министерство образования и науки Республики Дагестан объявляет конкурс на присуждение грантов Главы Республики Дагестан в области образования и науки в 2018 году.</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Заявки принимаются на следующие проекты:</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1) в области образования:</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на поддержку педагогических работников образовательных учреждений, внедряющих инновационные технологии;</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на развитие интеллектуального потенциала обучающихся в образовательных учреждениях – победителей и призеров республиканских, всероссийских и международных олимпиад и конкурсов;</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на развитие интеллектуального потенциала учащейся молодежи в различных субъектах Российской Федерации;</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на осуществление издательских проектов в области образования;</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на поддержку учреждений образования, развивающих традиционные народные промыслы;</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на поддержку пришкольных подсобных хозяйств.</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2) в области науки, техники и инноваций:</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выполнение инициативных научно-исследовательских и опытно-конструкторских работ по приоритетным направлениям развития науки, технологии и техники;</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финансирование инновационной деятельности;</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осуществление издательских проектов в области науки.</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Прием документов на конкурс будет осуществляться в период с 30 августа по 15 октября 2018 г. с 10.00 до 17.00 ежедневно, кроме выходных и праздничных дней.</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xml:space="preserve">Заявки направлять по адресу: 367001, </w:t>
      </w:r>
      <w:proofErr w:type="spellStart"/>
      <w:r w:rsidRPr="00FA195D">
        <w:rPr>
          <w:rFonts w:ascii="Times New Roman" w:eastAsia="Times New Roman" w:hAnsi="Times New Roman" w:cs="Times New Roman"/>
          <w:color w:val="434343"/>
          <w:sz w:val="24"/>
          <w:szCs w:val="24"/>
          <w:lang w:eastAsia="ru-RU"/>
        </w:rPr>
        <w:t>г.Махачкала</w:t>
      </w:r>
      <w:proofErr w:type="spellEnd"/>
      <w:r w:rsidRPr="00FA195D">
        <w:rPr>
          <w:rFonts w:ascii="Times New Roman" w:eastAsia="Times New Roman" w:hAnsi="Times New Roman" w:cs="Times New Roman"/>
          <w:color w:val="434343"/>
          <w:sz w:val="24"/>
          <w:szCs w:val="24"/>
          <w:lang w:eastAsia="ru-RU"/>
        </w:rPr>
        <w:t xml:space="preserve">, </w:t>
      </w:r>
      <w:proofErr w:type="spellStart"/>
      <w:r w:rsidRPr="00FA195D">
        <w:rPr>
          <w:rFonts w:ascii="Times New Roman" w:eastAsia="Times New Roman" w:hAnsi="Times New Roman" w:cs="Times New Roman"/>
          <w:color w:val="434343"/>
          <w:sz w:val="24"/>
          <w:szCs w:val="24"/>
          <w:lang w:eastAsia="ru-RU"/>
        </w:rPr>
        <w:t>ул.Даниялова</w:t>
      </w:r>
      <w:proofErr w:type="spellEnd"/>
      <w:r w:rsidRPr="00FA195D">
        <w:rPr>
          <w:rFonts w:ascii="Times New Roman" w:eastAsia="Times New Roman" w:hAnsi="Times New Roman" w:cs="Times New Roman"/>
          <w:color w:val="434343"/>
          <w:sz w:val="24"/>
          <w:szCs w:val="24"/>
          <w:lang w:eastAsia="ru-RU"/>
        </w:rPr>
        <w:t>, 32, (</w:t>
      </w:r>
      <w:proofErr w:type="spellStart"/>
      <w:r w:rsidRPr="00FA195D">
        <w:rPr>
          <w:rFonts w:ascii="Times New Roman" w:eastAsia="Times New Roman" w:hAnsi="Times New Roman" w:cs="Times New Roman"/>
          <w:color w:val="434343"/>
          <w:sz w:val="24"/>
          <w:szCs w:val="24"/>
          <w:lang w:eastAsia="ru-RU"/>
        </w:rPr>
        <w:t>каб</w:t>
      </w:r>
      <w:proofErr w:type="spellEnd"/>
      <w:r w:rsidRPr="00FA195D">
        <w:rPr>
          <w:rFonts w:ascii="Times New Roman" w:eastAsia="Times New Roman" w:hAnsi="Times New Roman" w:cs="Times New Roman"/>
          <w:color w:val="434343"/>
          <w:sz w:val="24"/>
          <w:szCs w:val="24"/>
          <w:lang w:eastAsia="ru-RU"/>
        </w:rPr>
        <w:t>. № 27), Министерство образования и науки Республики Дагестан, контактный телефон: (8722) 67-84-71(Юнусова К.А.).</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Мотивы отклонения заявок авторам не сообщаются. Материалы заявок не возвращаются.</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Цель конкурса на соискание грантов Главы Республики Дагестан – оказание финансовой и технической поддержки в осуществлении инновационных научно-исследовательских проектов в области образования и науки.</w:t>
      </w:r>
    </w:p>
    <w:p w:rsidR="00FA195D" w:rsidRPr="00FA195D" w:rsidRDefault="00FA195D" w:rsidP="00FA195D">
      <w:pPr>
        <w:shd w:val="clear" w:color="auto" w:fill="FFFFFF"/>
        <w:spacing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xml:space="preserve">Критерии, которыми руководствуются эксперты при </w:t>
      </w:r>
      <w:proofErr w:type="gramStart"/>
      <w:r w:rsidRPr="00FA195D">
        <w:rPr>
          <w:rFonts w:ascii="Times New Roman" w:eastAsia="Times New Roman" w:hAnsi="Times New Roman" w:cs="Times New Roman"/>
          <w:color w:val="434343"/>
          <w:sz w:val="24"/>
          <w:szCs w:val="24"/>
          <w:lang w:eastAsia="ru-RU"/>
        </w:rPr>
        <w:t>рассмотрении  проектов</w:t>
      </w:r>
      <w:proofErr w:type="gramEnd"/>
      <w:r w:rsidRPr="00FA195D">
        <w:rPr>
          <w:rFonts w:ascii="Times New Roman" w:eastAsia="Times New Roman" w:hAnsi="Times New Roman" w:cs="Times New Roman"/>
          <w:color w:val="434343"/>
          <w:sz w:val="24"/>
          <w:szCs w:val="24"/>
          <w:lang w:eastAsia="ru-RU"/>
        </w:rPr>
        <w:t>:</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актуальность, общественная и государственная значимость проекта;</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lastRenderedPageBreak/>
        <w:t>- новаторский характер проекта;</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обоснованность запрашиваемых средств, перспектива по реализации проекта.</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Количество грантов: 10 грантов в области образования, 4 гранта в области науки.</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Условия конкурса</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Финансовая поддержка проектов осуществляется на конкурсной основе.</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Соискателями могут выступать физические и юридические лица, осуществляющие деятельность на территории Республики Дагестан.</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Срок осуществления работ по проекту не может составлять более одного года. После завершения программы работ соискатель представляет содержательный финансовый отчет, который проходит экспертизу на предмет оценки целесообразности расходования выделенных на проект бюджетных средств.</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Условия реализации поддержанных проектов</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Запрашиваемый объем финансирования:</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5 грантов (по 300 тыс. рублей) – на поддержку педагогических работников образовательных учреждений, внедряющих инновационные технологии;</w:t>
      </w:r>
    </w:p>
    <w:p w:rsidR="00FA195D" w:rsidRPr="00FA195D" w:rsidRDefault="00FA195D" w:rsidP="00FA195D">
      <w:pPr>
        <w:shd w:val="clear" w:color="auto" w:fill="FFFFFF"/>
        <w:spacing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xml:space="preserve">1 грант (100 тыс. рублей) – на развитие интеллектуального потенциала обучающихся в образовательных учреждениях – </w:t>
      </w:r>
      <w:proofErr w:type="gramStart"/>
      <w:r w:rsidRPr="00FA195D">
        <w:rPr>
          <w:rFonts w:ascii="Times New Roman" w:eastAsia="Times New Roman" w:hAnsi="Times New Roman" w:cs="Times New Roman"/>
          <w:color w:val="434343"/>
          <w:sz w:val="24"/>
          <w:szCs w:val="24"/>
          <w:lang w:eastAsia="ru-RU"/>
        </w:rPr>
        <w:t>победителей  и</w:t>
      </w:r>
      <w:proofErr w:type="gramEnd"/>
      <w:r w:rsidRPr="00FA195D">
        <w:rPr>
          <w:rFonts w:ascii="Times New Roman" w:eastAsia="Times New Roman" w:hAnsi="Times New Roman" w:cs="Times New Roman"/>
          <w:color w:val="434343"/>
          <w:sz w:val="24"/>
          <w:szCs w:val="24"/>
          <w:lang w:eastAsia="ru-RU"/>
        </w:rPr>
        <w:t xml:space="preserve"> призеров республиканских, всероссийских и международных олимпиад;</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1 грант (100 тыс. рублей) – на развитие интеллектуального потенциала учащейся дагестанской молодежи в различных субъектах Российской Федерации</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1 грант (250 тыс. рублей) - на осуществление издательских проектов в образовании;</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1 грант (300 тыс. рублей) – на поддержку учреждений образования, развивающих традиционные народные промыслы;</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1 грант (1 млн. рублей) – на поддержку пришкольных подсобных хозяйств;</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2 гранта (по 400 тыс. рублей) – на выполнение инициативных научно-исследовательских и опытно-конструкторских работ по приоритетным направлениям развития науки, технологии и техники;</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1 грант (350 тыс. рублей) – на финансирование инновационной деятельности;</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1 грант (300 тыс. рублей) – на осуществление издательских проектов в области науки.</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Условия финансирования сообщаются руководителям проектов после публикации распоряжения Главы Республики Дагестан о присуждении грантов. Об изменении условий выполнения проекта его руководитель обязан незамедлительно информировать Министерство образования и науки Республики Дагестан.</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Оформление заявок</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Заявки на конкурс подаются в печатном виде в 1 экземпляре в соответствии с прилагаемой формой, с приложением в электронного варианта. Проект может содержать приложение в виде дополнительных материалов.</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Заявки, переданные по факсу или электронной почте, к конкурсу не допускаются.</w:t>
      </w:r>
    </w:p>
    <w:p w:rsidR="00FA195D" w:rsidRPr="00FA195D" w:rsidRDefault="00FA195D" w:rsidP="00FA195D">
      <w:pPr>
        <w:shd w:val="clear" w:color="auto" w:fill="FFFFFF"/>
        <w:spacing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xml:space="preserve">Подробная информация – на сайтах Правительства Республики Дагестан: </w:t>
      </w:r>
      <w:proofErr w:type="gramStart"/>
      <w:r w:rsidRPr="00FA195D">
        <w:rPr>
          <w:rFonts w:ascii="Times New Roman" w:eastAsia="Times New Roman" w:hAnsi="Times New Roman" w:cs="Times New Roman"/>
          <w:color w:val="434343"/>
          <w:sz w:val="24"/>
          <w:szCs w:val="24"/>
          <w:lang w:eastAsia="ru-RU"/>
        </w:rPr>
        <w:t>www.e-dag.ru  и</w:t>
      </w:r>
      <w:proofErr w:type="gramEnd"/>
      <w:r w:rsidRPr="00FA195D">
        <w:rPr>
          <w:rFonts w:ascii="Times New Roman" w:eastAsia="Times New Roman" w:hAnsi="Times New Roman" w:cs="Times New Roman"/>
          <w:color w:val="434343"/>
          <w:sz w:val="24"/>
          <w:szCs w:val="24"/>
          <w:lang w:eastAsia="ru-RU"/>
        </w:rPr>
        <w:t xml:space="preserve"> Министерства образования и науки Республики Дагестан: www.dagminobr.ru.</w:t>
      </w:r>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w:t>
      </w:r>
    </w:p>
    <w:p w:rsidR="00FA195D" w:rsidRPr="00FA195D" w:rsidRDefault="00FA195D" w:rsidP="00FA195D">
      <w:pPr>
        <w:shd w:val="clear" w:color="auto" w:fill="FFFFFF"/>
        <w:spacing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lastRenderedPageBreak/>
        <w:t>   Приложение №1. </w:t>
      </w:r>
      <w:hyperlink r:id="rId4" w:history="1">
        <w:r w:rsidRPr="00FA195D">
          <w:rPr>
            <w:rFonts w:ascii="Times New Roman" w:eastAsia="Times New Roman" w:hAnsi="Times New Roman" w:cs="Times New Roman"/>
            <w:color w:val="00408F"/>
            <w:sz w:val="24"/>
            <w:szCs w:val="24"/>
            <w:lang w:eastAsia="ru-RU"/>
          </w:rPr>
          <w:t>Документы на грант Главы Республики Дагестан в области образования</w:t>
        </w:r>
      </w:hyperlink>
    </w:p>
    <w:p w:rsidR="00FA195D" w:rsidRPr="00FA195D" w:rsidRDefault="00FA195D" w:rsidP="00FA195D">
      <w:pPr>
        <w:shd w:val="clear" w:color="auto" w:fill="FFFFFF"/>
        <w:spacing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w:t>
      </w:r>
    </w:p>
    <w:p w:rsidR="00FA195D" w:rsidRPr="00FA195D" w:rsidRDefault="00FA195D" w:rsidP="00FA195D">
      <w:pPr>
        <w:shd w:val="clear" w:color="auto" w:fill="FFFFFF"/>
        <w:spacing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Приложение №2. </w:t>
      </w:r>
      <w:hyperlink r:id="rId5" w:history="1">
        <w:r w:rsidRPr="00FA195D">
          <w:rPr>
            <w:rFonts w:ascii="Times New Roman" w:eastAsia="Times New Roman" w:hAnsi="Times New Roman" w:cs="Times New Roman"/>
            <w:color w:val="00408F"/>
            <w:sz w:val="24"/>
            <w:szCs w:val="24"/>
            <w:lang w:eastAsia="ru-RU"/>
          </w:rPr>
          <w:t>Документы на грант Главы Республики Дагестан в области науки</w:t>
        </w:r>
      </w:hyperlink>
    </w:p>
    <w:p w:rsidR="00FA195D" w:rsidRPr="00FA195D" w:rsidRDefault="00FA195D" w:rsidP="00FA195D">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FA195D">
        <w:rPr>
          <w:rFonts w:ascii="Times New Roman" w:eastAsia="Times New Roman" w:hAnsi="Times New Roman" w:cs="Times New Roman"/>
          <w:color w:val="434343"/>
          <w:sz w:val="24"/>
          <w:szCs w:val="24"/>
          <w:lang w:eastAsia="ru-RU"/>
        </w:rPr>
        <w:t> </w:t>
      </w:r>
    </w:p>
    <w:p w:rsidR="00FA195D" w:rsidRPr="00FA195D" w:rsidRDefault="00FA195D" w:rsidP="00FA195D">
      <w:pPr>
        <w:shd w:val="clear" w:color="auto" w:fill="FFFFFF"/>
        <w:spacing w:before="150"/>
        <w:ind w:firstLine="567"/>
        <w:jc w:val="both"/>
        <w:rPr>
          <w:rFonts w:ascii="Times New Roman" w:hAnsi="Times New Roman" w:cs="Times New Roman"/>
          <w:color w:val="434343"/>
          <w:sz w:val="24"/>
          <w:szCs w:val="24"/>
        </w:rPr>
      </w:pPr>
      <w:r w:rsidRPr="00FA195D">
        <w:rPr>
          <w:rFonts w:ascii="Times New Roman" w:hAnsi="Times New Roman" w:cs="Times New Roman"/>
          <w:b/>
          <w:bCs/>
          <w:color w:val="434343"/>
          <w:sz w:val="24"/>
          <w:szCs w:val="24"/>
        </w:rPr>
        <w:t>Начальник МКУ «УО</w:t>
      </w:r>
      <w:proofErr w:type="gramStart"/>
      <w:r w:rsidRPr="00FA195D">
        <w:rPr>
          <w:rFonts w:ascii="Times New Roman" w:hAnsi="Times New Roman" w:cs="Times New Roman"/>
          <w:b/>
          <w:bCs/>
          <w:color w:val="434343"/>
          <w:sz w:val="24"/>
          <w:szCs w:val="24"/>
        </w:rPr>
        <w:t xml:space="preserve">»:   </w:t>
      </w:r>
      <w:proofErr w:type="gramEnd"/>
      <w:r w:rsidRPr="00FA195D">
        <w:rPr>
          <w:rFonts w:ascii="Times New Roman" w:hAnsi="Times New Roman" w:cs="Times New Roman"/>
          <w:b/>
          <w:bCs/>
          <w:color w:val="434343"/>
          <w:sz w:val="24"/>
          <w:szCs w:val="24"/>
        </w:rPr>
        <w:t xml:space="preserve">                                             Х.Исаева</w:t>
      </w:r>
    </w:p>
    <w:p w:rsidR="00FA195D" w:rsidRDefault="00FA195D" w:rsidP="00FA195D"/>
    <w:p w:rsidR="00DA2943" w:rsidRDefault="00DA2943"/>
    <w:sectPr w:rsidR="00DA29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95D"/>
    <w:rsid w:val="00DA2943"/>
    <w:rsid w:val="00FA19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2F5D96-3B44-468B-BFE1-80BAAB8D0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946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dagminobr.ru/storage/files/2018/pismo/pismo_8939_priloj2.zip" TargetMode="External"/><Relationship Id="rId4" Type="http://schemas.openxmlformats.org/officeDocument/2006/relationships/hyperlink" Target="http://www.dagminobr.ru/storage/files/2018/pismo/pismo_8939_priloj1.zi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777</Words>
  <Characters>4435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УМА</dc:creator>
  <cp:keywords/>
  <dc:description/>
  <cp:lastModifiedBy>УМА</cp:lastModifiedBy>
  <cp:revision>1</cp:revision>
  <dcterms:created xsi:type="dcterms:W3CDTF">2018-09-03T14:43:00Z</dcterms:created>
  <dcterms:modified xsi:type="dcterms:W3CDTF">2018-09-03T14:46:00Z</dcterms:modified>
</cp:coreProperties>
</file>