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5E73AA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D97E9C">
        <w:rPr>
          <w:rFonts w:ascii="Times New Roman" w:hAnsi="Times New Roman" w:cs="Times New Roman"/>
          <w:b/>
          <w:sz w:val="24"/>
          <w:szCs w:val="24"/>
        </w:rPr>
        <w:t>70</w:t>
      </w:r>
      <w:r w:rsidR="00384B71">
        <w:rPr>
          <w:rFonts w:ascii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  <w:r w:rsidRPr="005E73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 xml:space="preserve">от 02 октября </w:t>
      </w:r>
      <w:r w:rsidR="00260900" w:rsidRPr="005E73AA">
        <w:rPr>
          <w:rFonts w:ascii="Times New Roman" w:hAnsi="Times New Roman" w:cs="Times New Roman"/>
          <w:b/>
          <w:sz w:val="24"/>
          <w:szCs w:val="24"/>
        </w:rPr>
        <w:t>2018г</w:t>
      </w:r>
    </w:p>
    <w:p w:rsidR="00260900" w:rsidRPr="00FE429D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6A78" w:rsidRPr="00226A78" w:rsidRDefault="00226A78" w:rsidP="00226A7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26A7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5E008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направлении приказов </w:t>
      </w:r>
      <w:r w:rsidR="00384B71" w:rsidRPr="00384B7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для установления соответствия квалификационной категории (первой или высшей)</w:t>
      </w:r>
    </w:p>
    <w:p w:rsidR="00260900" w:rsidRPr="00FE429D" w:rsidRDefault="00260900" w:rsidP="00160314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429D">
        <w:rPr>
          <w:rFonts w:ascii="Times New Roman" w:hAnsi="Times New Roman" w:cs="Times New Roman"/>
          <w:b/>
          <w:sz w:val="24"/>
          <w:szCs w:val="24"/>
        </w:rPr>
        <w:tab/>
      </w:r>
    </w:p>
    <w:p w:rsidR="004F700C" w:rsidRPr="00FE429D" w:rsidRDefault="00E87EF9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E429D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52236" w:rsidRPr="00FE429D" w:rsidRDefault="00E87EF9" w:rsidP="004F700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E42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0086" w:rsidRDefault="00E87EF9" w:rsidP="005E0086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</w:pPr>
      <w:r w:rsidRPr="00FE429D">
        <w:rPr>
          <w:rFonts w:ascii="Times New Roman" w:hAnsi="Times New Roman" w:cs="Times New Roman"/>
          <w:sz w:val="24"/>
          <w:szCs w:val="24"/>
        </w:rPr>
        <w:t xml:space="preserve"> </w:t>
      </w:r>
      <w:r w:rsidR="00AA3722" w:rsidRPr="00FE429D">
        <w:rPr>
          <w:rFonts w:ascii="Times New Roman" w:hAnsi="Times New Roman" w:cs="Times New Roman"/>
          <w:sz w:val="24"/>
          <w:szCs w:val="24"/>
        </w:rPr>
        <w:tab/>
      </w:r>
      <w:r w:rsidRPr="005E0086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5E0086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9014DC" w:rsidRPr="005E0086">
        <w:rPr>
          <w:rFonts w:ascii="Times New Roman" w:hAnsi="Times New Roman" w:cs="Times New Roman"/>
          <w:sz w:val="24"/>
          <w:szCs w:val="24"/>
        </w:rPr>
        <w:t xml:space="preserve">направляет приказы МО и Н РД </w:t>
      </w:r>
      <w:r w:rsidR="005E0086" w:rsidRPr="005E0086"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  <w:t>дл</w:t>
      </w:r>
      <w:r w:rsidR="005E0086"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  <w:t>я</w:t>
      </w:r>
      <w:r w:rsidR="005E0086" w:rsidRPr="005E0086"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  <w:t xml:space="preserve"> вашего сведения и информирования педагогов ОО согласно приложениям.</w:t>
      </w:r>
      <w:r w:rsidR="005E0086" w:rsidRPr="009014DC"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  <w:t xml:space="preserve"> </w:t>
      </w:r>
    </w:p>
    <w:p w:rsidR="005E0086" w:rsidRDefault="005E0086" w:rsidP="005E0086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</w:pPr>
      <w:hyperlink r:id="rId5" w:history="1">
        <w:r w:rsidRPr="005E0086">
          <w:rPr>
            <w:rFonts w:ascii="Times New Roman" w:hAnsi="Times New Roman" w:cs="Times New Roman"/>
            <w:color w:val="A60C0C"/>
            <w:sz w:val="24"/>
            <w:szCs w:val="24"/>
            <w:shd w:val="clear" w:color="auto" w:fill="FFFFFF"/>
          </w:rPr>
          <w:t>Приказ №5072-03/18 от 01 октября 2018г.</w:t>
        </w:r>
      </w:hyperlink>
      <w:r w:rsidRPr="005E0086"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  <w:t xml:space="preserve"> </w:t>
      </w:r>
      <w:r w:rsidR="009014DC" w:rsidRPr="009014DC"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  <w:t>«Об утверждении графика работы Главной аттестационной комиссии Министерства образования и науки Республики Дагестан по проведению аттестации педагогических работников организаций, осуществляющих образовательную деятельность на территории Республики Дагестан, в целях установления квалификационной категории на 2018 год»</w:t>
      </w:r>
      <w:r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  <w:t>.</w:t>
      </w:r>
    </w:p>
    <w:p w:rsidR="005E0086" w:rsidRPr="009014DC" w:rsidRDefault="005E0086" w:rsidP="005E0086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</w:pPr>
      <w:hyperlink r:id="rId6" w:history="1">
        <w:r w:rsidRPr="005E0086">
          <w:rPr>
            <w:rFonts w:ascii="Times New Roman" w:hAnsi="Times New Roman" w:cs="Times New Roman"/>
            <w:color w:val="A60C0C"/>
            <w:sz w:val="24"/>
            <w:szCs w:val="24"/>
            <w:shd w:val="clear" w:color="auto" w:fill="FFFFFF"/>
          </w:rPr>
          <w:t>Приказ №5084-03/18 от 02 октября 2018г.</w:t>
        </w:r>
      </w:hyperlink>
      <w:r w:rsidRPr="005E0086"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  <w:t xml:space="preserve"> «Об утверждении Критериев и показателей оценки результативности профессиональной деятельности (достижений) педагогических работников для установления соответствия квалификационной категории (первой или высшей)» </w:t>
      </w:r>
    </w:p>
    <w:p w:rsidR="00226A78" w:rsidRPr="005E0086" w:rsidRDefault="00226A78" w:rsidP="005E0086">
      <w:pPr>
        <w:spacing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076EB" w:rsidRPr="00D97E9C" w:rsidRDefault="005E73AA" w:rsidP="005E73AA">
      <w:pPr>
        <w:jc w:val="both"/>
        <w:rPr>
          <w:rFonts w:ascii="Times New Roman" w:hAnsi="Times New Roman" w:cs="Times New Roman"/>
          <w:sz w:val="24"/>
          <w:szCs w:val="24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35402" w:rsidRDefault="006076EB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>Начальник МКУ «У</w:t>
      </w:r>
      <w:r w:rsidR="005E0086">
        <w:rPr>
          <w:rFonts w:ascii="Times New Roman" w:hAnsi="Times New Roman" w:cs="Times New Roman"/>
          <w:b/>
          <w:sz w:val="24"/>
          <w:szCs w:val="24"/>
        </w:rPr>
        <w:t>О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251E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0086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Х.Исаева</w:t>
      </w:r>
    </w:p>
    <w:p w:rsidR="009014DC" w:rsidRDefault="009014DC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014DC" w:rsidRDefault="009014DC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014DC" w:rsidRPr="009014DC" w:rsidRDefault="009014DC" w:rsidP="00901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9014D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 №5072-03/18 от 01 октября 2018г.</w:t>
        </w:r>
      </w:hyperlink>
    </w:p>
    <w:p w:rsidR="009014DC" w:rsidRPr="009014DC" w:rsidRDefault="009014DC" w:rsidP="009014D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«Об утверждении графика работы Главной аттестационной комиссии Министерства образования и науки Республики Дагестан по проведению аттестации педагогических работников организаций, осуществляющих образовательную деятельность на территории Республики Дагестан, в целях установления квалификационной категории на 2018 год»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Федеральным законом от 29 декабря 2012 г. № 273-ФЗ «Об образовании в Российской Федерации», приказом Министерства образования и науки Российской Федерации от 7 апреля 2014 г. № 276 «Об утверждении Порядка проведения аттестации педагогических работников организаций, осуществляющих образовательную деятельность» и Положением о Министерстве образования и науки Республики Дагестан, утвержденным постановлением Правительства Республики Дагестан от 31 июля 2014 г. № 350 «Вопросы Министерства образования и науки Республики Дагестан»,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1. Утвердить график работы Главной аттестационной комиссии Министерства образования и науки Республики Дагестан по проведению аттестации педагогических работников организаций, осуществляющих образовательную деятельность на территории Республики Дагестан, в целях установления квалификационной категории согласно </w:t>
      </w:r>
      <w:proofErr w:type="gramStart"/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приложению</w:t>
      </w:r>
      <w:proofErr w:type="gramEnd"/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 настоящему приказу.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Признать утратившим силу приказ Министерства образования и науки Республики Дагестан от 16 января 2018 г. № 102-03/18 «Об утверждении графика проведения аттестации педагогических работников образовательных организаций, осуществляющих образовательную деятельность на территории Республики Дагестан на 2018 год».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Разместить настоящий приказ на официальном сайте Министерства образования и науки Республики Дагестан в информационно-телекоммуникационной сети «Интернет» (www.dagminobr.ru).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Настоящий приказ вступает в силу в установленном законодательством порядке.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 Контроль за исполнением настоящего приказа оставляю за собой.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8" w:history="1">
        <w:r w:rsidRPr="009014DC">
          <w:rPr>
            <w:rFonts w:ascii="Times New Roman" w:eastAsia="Times New Roman" w:hAnsi="Times New Roman" w:cs="Times New Roman"/>
            <w:color w:val="A60C0C"/>
            <w:sz w:val="24"/>
            <w:szCs w:val="24"/>
            <w:lang w:eastAsia="ru-RU"/>
          </w:rPr>
          <w:t>на 1 л. в 1 экз.</w:t>
        </w:r>
      </w:hyperlink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14DC" w:rsidRPr="009014DC" w:rsidRDefault="009014DC" w:rsidP="009014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 Заместитель Председателя Правительства</w:t>
      </w:r>
    </w:p>
    <w:p w:rsidR="009014DC" w:rsidRDefault="009014DC" w:rsidP="009014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 Республики Дагестан – министр                                                     У. </w:t>
      </w:r>
      <w:proofErr w:type="spellStart"/>
      <w:r w:rsidRPr="009014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Омарова</w:t>
      </w:r>
      <w:proofErr w:type="spellEnd"/>
    </w:p>
    <w:p w:rsidR="005E0086" w:rsidRPr="009014DC" w:rsidRDefault="005E0086" w:rsidP="009014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14DC" w:rsidRPr="009014DC" w:rsidRDefault="009014DC" w:rsidP="00901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9014D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 №5084-03/18 от 02 октября 2018г.</w:t>
        </w:r>
      </w:hyperlink>
    </w:p>
    <w:p w:rsidR="009014DC" w:rsidRPr="009014DC" w:rsidRDefault="009014DC" w:rsidP="009014D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«Об утверждении Критериев и показателей оценки результативности профессиональной деятельности (достижений) педагогических работников для установления соответствия квалификационной категории (первой или высшей)»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14DC" w:rsidRPr="009014DC" w:rsidRDefault="009014DC" w:rsidP="009014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Федеральным законом от 29 декабря 2012 г. № 273-ФЗ «Об образовании в Российской Федерации», Федеральным законом от 27 июля 2010 г. № 210-ФЗ «Об организации предоставления государственных и муниципальных услуг», постановлением Правительства Российской Федерации от 8 августа 2013 г. № 678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организаций», приказом Министерства образования и науки Российской Федерации от 7 апреля 2014 г. № 276 «Об утверждении Порядка проведения аттестации педагогических работников организаций, осуществляющих образовательную деятельность», приказом Министерства здравоохранения и социального развития Российской Федерации от 26 августа 2010 г. № 761н «Об утверждении Единого квалификационного справочника должностей руководителей, специалистов и служащих», Положением о Министерстве образования и науки Республики Дагестан, утвержденным постановлением Правительства Республики Дагестан от 31 июля 2014 г. № 350 «Вопросы Министерства образования и науки Республики Дагестан» и Административным регламентом Министерства образования и науки Республики Дагестан по предоставлению государственной услуги «Аттестация педагогических работников организаций, осуществляющих образовательную деятельность на территории Республики Дагестан, в целях установления квалификационной категории», утвержденным приказом Министерства образования и науки Республики Дагестан от 16.08.2018 г. № 1977-03/18,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9014DC" w:rsidRPr="009014DC" w:rsidRDefault="009014DC" w:rsidP="009014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1. Утвердить прилагаемые Критерии и показатели оценки результативности профессиональной деятельности (достижений) педагогических работников для установления соответствия квалификационной категории (первой или высшей).  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Разместить настоящий приказ на официальном сайте Министерства образования и науки Республики Дагестан в информационно-телекоммуникационной сети «Интернет» (www.dagminobr.ru).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Настоящий приказ вступает в силу в установленном законодательством порядке.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Контроль за исполнением настоящего приказа оставляю за собой.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10" w:history="1">
        <w:r w:rsidRPr="009014D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Критерии и показатели оценки результативности профессиональной деятельности (достижений) педагогических работников для установления соответствия квалификационной категории</w:t>
        </w:r>
      </w:hyperlink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14DC" w:rsidRPr="009014DC" w:rsidRDefault="009014DC" w:rsidP="009014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Заместитель Председателя Правительства</w:t>
      </w:r>
    </w:p>
    <w:p w:rsidR="009014DC" w:rsidRPr="009014DC" w:rsidRDefault="009014DC" w:rsidP="009014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014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Республики Дагестан – министр                                                У. </w:t>
      </w:r>
      <w:proofErr w:type="spellStart"/>
      <w:r w:rsidRPr="009014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Омарова</w:t>
      </w:r>
      <w:proofErr w:type="spellEnd"/>
    </w:p>
    <w:p w:rsidR="009014DC" w:rsidRPr="005E0086" w:rsidRDefault="009014DC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sectPr w:rsidR="009014DC" w:rsidRPr="005E0086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210DA"/>
    <w:rsid w:val="000251E4"/>
    <w:rsid w:val="00042820"/>
    <w:rsid w:val="000F4000"/>
    <w:rsid w:val="00152236"/>
    <w:rsid w:val="00160314"/>
    <w:rsid w:val="001C0C3D"/>
    <w:rsid w:val="00226A78"/>
    <w:rsid w:val="0023334E"/>
    <w:rsid w:val="00260900"/>
    <w:rsid w:val="00286A19"/>
    <w:rsid w:val="002A45EA"/>
    <w:rsid w:val="003211F4"/>
    <w:rsid w:val="00384014"/>
    <w:rsid w:val="00384B71"/>
    <w:rsid w:val="00390A23"/>
    <w:rsid w:val="0040149B"/>
    <w:rsid w:val="004F700C"/>
    <w:rsid w:val="005E0086"/>
    <w:rsid w:val="005E73AA"/>
    <w:rsid w:val="006076EB"/>
    <w:rsid w:val="006201A5"/>
    <w:rsid w:val="007311AF"/>
    <w:rsid w:val="00750E6A"/>
    <w:rsid w:val="00786437"/>
    <w:rsid w:val="0079679E"/>
    <w:rsid w:val="007D6D58"/>
    <w:rsid w:val="007E1640"/>
    <w:rsid w:val="008D2BE4"/>
    <w:rsid w:val="008E4AB8"/>
    <w:rsid w:val="009014DC"/>
    <w:rsid w:val="00A1000A"/>
    <w:rsid w:val="00AA3722"/>
    <w:rsid w:val="00AC019F"/>
    <w:rsid w:val="00AE06B5"/>
    <w:rsid w:val="00AE42E9"/>
    <w:rsid w:val="00B2122D"/>
    <w:rsid w:val="00B36246"/>
    <w:rsid w:val="00B41D11"/>
    <w:rsid w:val="00B5642E"/>
    <w:rsid w:val="00BA40B7"/>
    <w:rsid w:val="00C35402"/>
    <w:rsid w:val="00C60C66"/>
    <w:rsid w:val="00C67702"/>
    <w:rsid w:val="00C7367F"/>
    <w:rsid w:val="00D24B8A"/>
    <w:rsid w:val="00D61089"/>
    <w:rsid w:val="00D97E9C"/>
    <w:rsid w:val="00E12190"/>
    <w:rsid w:val="00E87EF9"/>
    <w:rsid w:val="00ED622B"/>
    <w:rsid w:val="00F43AB8"/>
    <w:rsid w:val="00FE4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rikaz/prikaz_5072_priloj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prikazi_minobrnauki_rd/prikaz_50720318_ot_01_oktyabrya_2018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prikazi_minobrnauki_rd/prikaz_50840318_ot_02_oktyabrya_2018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50720318_ot_01_oktyabrya_2018g" TargetMode="External"/><Relationship Id="rId10" Type="http://schemas.openxmlformats.org/officeDocument/2006/relationships/hyperlink" Target="http://www.dagminobr.ru/storage/files/2018/prikaz/prikaz_5084_priloj.z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ocumenty/prikazi_minobrnauki_rd/prikaz_50840318_ot_02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УМА</cp:lastModifiedBy>
  <cp:revision>2</cp:revision>
  <cp:lastPrinted>2018-06-29T05:29:00Z</cp:lastPrinted>
  <dcterms:created xsi:type="dcterms:W3CDTF">2018-10-02T14:53:00Z</dcterms:created>
  <dcterms:modified xsi:type="dcterms:W3CDTF">2018-10-02T14:53:00Z</dcterms:modified>
</cp:coreProperties>
</file>